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pacing w:before="0" w:after="0"/>
        <w:ind w:left="5216" w:hanging="0"/>
        <w:jc w:val="left"/>
        <w:rPr>
          <w:rFonts w:ascii="Times New Roman" w:hAnsi="Times New Roman" w:cs="Times New Roman"/>
          <w:b/>
          <w:b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505190" cy="60134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190" cy="601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ТЕХНОЛОГИЧЕСКАЯ СХЕМА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Раздел 1. «Общие сведения о муниципальной услуге»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f9"/>
        <w:tblW w:w="10173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"/>
        <w:gridCol w:w="3118"/>
        <w:gridCol w:w="6521"/>
      </w:tblGrid>
      <w:tr>
        <w:trPr/>
        <w:tc>
          <w:tcPr>
            <w:tcW w:w="5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52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параметра / состояние</w:t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11"/>
              <w:shd w:val="clear" w:color="auto" w:fill="auto"/>
              <w:spacing w:lineRule="auto" w:line="240" w:before="0" w:after="0"/>
              <w:ind w:right="80" w:hanging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органа, предоставляющего услугу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2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 Колпашевского городского поселения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52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7023200010003551101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52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огласование вырубки деревьев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52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Согласование вырубки деревьев</w:t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52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остановление администрации Колпашевского городского поселения от 04.02.2015 года № 39 (в редакции постановления от 31.05.2016 года № 413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52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52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Портал государственных услуг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Официальный сайт органа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Calibri" w:cs="+mn-cs" w:ascii="Times New Roman" w:hAnsi="Times New Roman"/>
                <w:color w:val="000000"/>
                <w:sz w:val="24"/>
                <w:szCs w:val="24"/>
              </w:rPr>
              <w:t>Мониторинг государственных и муниципальных услуг, проводимый Администрацией Томской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11"/>
        <w:shd w:val="clear" w:color="auto" w:fill="auto"/>
        <w:spacing w:lineRule="auto" w:line="240" w:before="0" w:after="0"/>
        <w:ind w:hanging="0"/>
        <w:jc w:val="left"/>
        <w:rPr>
          <w:b/>
          <w:b/>
          <w:sz w:val="22"/>
          <w:szCs w:val="22"/>
        </w:rPr>
      </w:pPr>
      <w:r>
        <w:rPr/>
      </w:r>
      <w:r>
        <w:br w:type="page"/>
      </w:r>
    </w:p>
    <w:p>
      <w:pPr>
        <w:pStyle w:val="11"/>
        <w:shd w:val="clear" w:color="auto" w:fill="auto"/>
        <w:spacing w:lineRule="auto" w:line="240" w:before="0" w:after="0"/>
        <w:ind w:left="5020" w:hanging="0"/>
        <w:jc w:val="left"/>
        <w:rPr/>
      </w:pPr>
      <w:r>
        <w:rPr>
          <w:b/>
          <w:sz w:val="22"/>
          <w:szCs w:val="22"/>
        </w:rPr>
        <w:t>Раздел 2. "Общие сведения об услуге</w:t>
      </w:r>
    </w:p>
    <w:p>
      <w:pPr>
        <w:pStyle w:val="11"/>
        <w:shd w:val="clear" w:color="auto" w:fill="auto"/>
        <w:spacing w:lineRule="auto" w:line="240" w:before="0" w:after="0"/>
        <w:ind w:left="50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594" w:type="dxa"/>
        <w:jc w:val="left"/>
        <w:tblInd w:w="-4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1306"/>
        <w:gridCol w:w="1307"/>
        <w:gridCol w:w="1586"/>
        <w:gridCol w:w="1622"/>
        <w:gridCol w:w="1397"/>
        <w:gridCol w:w="1397"/>
        <w:gridCol w:w="1391"/>
        <w:gridCol w:w="39"/>
        <w:gridCol w:w="1430"/>
        <w:gridCol w:w="42"/>
        <w:gridCol w:w="1383"/>
        <w:gridCol w:w="4"/>
        <w:gridCol w:w="1345"/>
        <w:gridCol w:w="3"/>
        <w:gridCol w:w="1340"/>
      </w:tblGrid>
      <w:tr>
        <w:trPr>
          <w:trHeight w:val="475" w:hRule="atLeast"/>
        </w:trPr>
        <w:tc>
          <w:tcPr>
            <w:tcW w:w="2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</w:t>
            </w:r>
          </w:p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 в приеме документов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"подуслуги"</w:t>
            </w:r>
          </w:p>
        </w:tc>
        <w:tc>
          <w:tcPr>
            <w:tcW w:w="1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приостановления предоставления "подуслуги"</w:t>
            </w:r>
          </w:p>
        </w:tc>
        <w:tc>
          <w:tcPr>
            <w:tcW w:w="1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приостановления предоставления "подуслуги"</w:t>
            </w:r>
          </w:p>
        </w:tc>
        <w:tc>
          <w:tcPr>
            <w:tcW w:w="42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предоставление "подуслуги"</w:t>
            </w:r>
          </w:p>
        </w:tc>
        <w:tc>
          <w:tcPr>
            <w:tcW w:w="1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00"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обращения за получением "подуслуги"</w:t>
            </w:r>
          </w:p>
        </w:tc>
        <w:tc>
          <w:tcPr>
            <w:tcW w:w="1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00"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"подуслуги"</w:t>
            </w:r>
          </w:p>
        </w:tc>
      </w:tr>
      <w:tr>
        <w:trPr>
          <w:trHeight w:val="1853" w:hRule="atLeast"/>
        </w:trPr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62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50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50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0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54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4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>
        <w:trPr>
          <w:trHeight w:val="337" w:hRule="atLeast"/>
        </w:trPr>
        <w:tc>
          <w:tcPr>
            <w:tcW w:w="1559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numPr>
                <w:ilvl w:val="1"/>
                <w:numId w:val="1"/>
              </w:numPr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«услуги»  «</w:t>
            </w:r>
            <w:r>
              <w:rPr>
                <w:b/>
                <w:bCs/>
                <w:color w:val="000000"/>
              </w:rPr>
              <w:t>Согласование вырубки деревьев</w:t>
            </w:r>
            <w:r>
              <w:rPr>
                <w:b/>
                <w:bCs/>
              </w:rPr>
              <w:t>»</w:t>
            </w:r>
          </w:p>
        </w:tc>
      </w:tr>
      <w:tr>
        <w:trPr>
          <w:trHeight w:val="245" w:hRule="atLeast"/>
        </w:trPr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30 </w:t>
            </w:r>
            <w:bookmarkStart w:id="0" w:name="__DdeLink__1911_776869350"/>
            <w:r>
              <w:rPr>
                <w:rFonts w:cs="Times New Roman" w:ascii="Times New Roman" w:hAnsi="Times New Roman"/>
              </w:rPr>
              <w:t>календарных</w:t>
            </w:r>
            <w:bookmarkEnd w:id="0"/>
            <w:r>
              <w:rPr>
                <w:rFonts w:cs="Times New Roman" w:ascii="Times New Roman" w:hAnsi="Times New Roman"/>
              </w:rPr>
              <w:t xml:space="preserve"> дней со дня регистрации заявления в Администрации Колпашевского городского поселения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30 календарных дней со дня регистрации заявления в Администрации Колпашевского городского поселения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1) текст заявления не поддается прочтению;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2) заявителем представлены документы, имеющие подчистки, приписки, зачеркнутые слова, не оговоренные исправления, имеющие серьезные повреждения, не позволяющие однозначно истолковать их содержание;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3) заявителем не представлен документ, удостоверяющий личность и подтверждающий его полномочия;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4)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5) иные основания для отказа в приеме документов, необходимых для предоставления муниципальной услуги,  в соответствии с действующим законодательством.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1) представление документов, содержащих недостоверные сведения;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2) несоответствие представленных документов требованиям нормативных правовых актов в сфере охраны зеленых насаждений;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3) невозможность обследования земельного участка с целью составления акта оценки зеленых насаждений в связи с отсутствием доступа на земельный участок;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4) отсутствие несогласия на проведение восстановительного озеленения (для юридических лиц).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1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1.Личное обращение в Администрацию Колпашевского городского поселения.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2.Личное обращение в МФЦ.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3.Почтовым отправлением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1" w:name="__DdeLink__3873_1091892518"/>
            <w:bookmarkEnd w:id="1"/>
            <w:r>
              <w:rPr>
                <w:rFonts w:cs="Times New Roman" w:ascii="Times New Roman" w:hAnsi="Times New Roman"/>
              </w:rPr>
              <w:t>4. Посредством электронной почты.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1. При личном обращении в Администрацию Колпашевского городского поселения.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При личном обращении в МФЦ.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3.Посредством почтового отправления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Посредством электронной почты по адресу электронной почты.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11"/>
        <w:shd w:val="clear" w:color="auto" w:fill="auto"/>
        <w:spacing w:lineRule="auto" w:line="240" w:before="0" w:after="0"/>
        <w:ind w:hanging="0"/>
        <w:jc w:val="left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11"/>
        <w:shd w:val="clear" w:color="auto" w:fill="auto"/>
        <w:spacing w:lineRule="auto" w:line="240" w:before="0" w:after="0"/>
        <w:ind w:hanging="0"/>
        <w:rPr/>
      </w:pPr>
      <w:r>
        <w:rPr>
          <w:b/>
          <w:sz w:val="22"/>
          <w:szCs w:val="22"/>
        </w:rPr>
        <w:t>Раздел 3. "Сведения о заявителях "подуслуги"</w:t>
      </w:r>
    </w:p>
    <w:p>
      <w:pPr>
        <w:pStyle w:val="11"/>
        <w:shd w:val="clear" w:color="auto" w:fill="auto"/>
        <w:spacing w:lineRule="auto" w:line="240" w:before="0" w:after="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594" w:type="dxa"/>
        <w:jc w:val="left"/>
        <w:tblInd w:w="-4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564"/>
        <w:gridCol w:w="2366"/>
        <w:gridCol w:w="2538"/>
        <w:gridCol w:w="2673"/>
        <w:gridCol w:w="1837"/>
        <w:gridCol w:w="1977"/>
        <w:gridCol w:w="1842"/>
        <w:gridCol w:w="1795"/>
      </w:tblGrid>
      <w:tr>
        <w:trPr>
          <w:trHeight w:val="2054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лиц, имеющих право на получение "подуслуги"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</w:t>
              <w:softHyphen/>
              <w:t>тверждающий правомочие заявителя</w:t>
            </w:r>
          </w:p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соответствующей категории на получение "подуслуги"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возможности подачи заявления на предоставление</w:t>
            </w:r>
          </w:p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"подуслуги" представителями заявителя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>
        <w:trPr>
          <w:trHeight w:val="254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302" w:hRule="atLeast"/>
        </w:trPr>
        <w:tc>
          <w:tcPr>
            <w:tcW w:w="155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ind w:firstLine="34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3.1. Наименование "подуслуги" </w:t>
            </w:r>
            <w:r>
              <w:rPr>
                <w:b/>
                <w:bCs/>
              </w:rPr>
              <w:t>«</w:t>
            </w:r>
            <w:r>
              <w:rPr>
                <w:b/>
                <w:bCs/>
                <w:color w:val="000000"/>
              </w:rPr>
              <w:t>Согласование вырубки деревьев</w:t>
            </w:r>
            <w:r>
              <w:rPr>
                <w:b/>
                <w:bCs/>
              </w:rPr>
              <w:t>»</w:t>
            </w:r>
          </w:p>
        </w:tc>
      </w:tr>
      <w:tr>
        <w:trPr>
          <w:trHeight w:val="1124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3.1.1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Физические лица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Документ, удостоверяющий личность: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1.1.1. Паспорт гражданина РФ 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Должен быть действительным на срок обращения за предоставлением услуги.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Копия документа, не заверенная нотариусом, представляется заявителем с предъявлением подлинника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Уполномоченный представитель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удостоверяющий личность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Должен быть действительным на срок обращения за предоставлением услуги.</w:t>
            </w:r>
          </w:p>
          <w:p>
            <w:pPr>
              <w:pStyle w:val="ConsPlusNormal1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ConsPlusNormal1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 Копия документа, не заверенная нотариусом, представляется заявителем с предъявлением подлинника</w:t>
            </w:r>
          </w:p>
        </w:tc>
      </w:tr>
      <w:tr>
        <w:trPr>
          <w:trHeight w:val="1124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полномочия представителя заявителя: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Доверенность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1. Должна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 Должна быть действительным на срок обращения за предоставлением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 Не должна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 Не должна иметь повреждений, наличие которых не позволяет однозначно истолковать их содержание.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24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Временное удостоверение личности гражданина РФ</w:t>
            </w:r>
          </w:p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 экз., копия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 Установление личности заявителя.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 Проверка документа на соответствие установленным требованиям.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 Формирование в дело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Style w:val="Valu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24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Военный билет солдата, сержанта, старшины, прапорщика, мичмана и офицера запаса 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экз., копия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 Установление личности заявителя.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 Проверка документа на соответствие установленным требованиям.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 Формирование в дело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Style w:val="Valu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24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Юридические лица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Наличие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Уполномоченный представитель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Документ, удостоверяющий личность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Паспорт гражданина РФ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действительным на срок обращения за предоставлением услуги.</w:t>
            </w:r>
          </w:p>
          <w:p>
            <w:pPr>
              <w:pStyle w:val="ConsPlusNormal1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ConsPlusNormal1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 Копия документа, не заверенная нотариусом, представляется заявителем с предъявлением подлинника</w:t>
            </w:r>
          </w:p>
        </w:tc>
      </w:tr>
      <w:tr>
        <w:trPr>
          <w:trHeight w:val="1124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Доверенность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 </w:t>
            </w:r>
            <w:r>
              <w:rPr>
                <w:rFonts w:cs="Times New Roman" w:ascii="Times New Roman" w:hAnsi="Times New Roman"/>
              </w:rPr>
              <w:t>1.Должна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Должна быть действительным на срок обращения за предоставлением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 Не должна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4. Не должна иметь повреждений, наличие которых не позволяет однозначно истолковать их содержание.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11"/>
        <w:shd w:val="clear" w:color="auto" w:fill="auto"/>
        <w:spacing w:lineRule="auto" w:line="240" w:before="0" w:after="0"/>
        <w:ind w:hanging="0"/>
        <w:jc w:val="left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11"/>
        <w:shd w:val="clear" w:color="auto" w:fill="auto"/>
        <w:spacing w:lineRule="auto" w:line="240" w:before="0" w:after="0"/>
        <w:ind w:left="2840" w:hanging="0"/>
        <w:jc w:val="left"/>
        <w:rPr/>
      </w:pPr>
      <w:r>
        <w:rPr>
          <w:b/>
          <w:sz w:val="22"/>
          <w:szCs w:val="22"/>
        </w:rPr>
        <w:t>Раздел 4. "Документы, предоставляемые заявителем для получения "подуслуги"</w:t>
      </w:r>
    </w:p>
    <w:p>
      <w:pPr>
        <w:pStyle w:val="11"/>
        <w:shd w:val="clear" w:color="auto" w:fill="auto"/>
        <w:spacing w:lineRule="auto" w:line="240" w:before="0" w:after="0"/>
        <w:ind w:left="284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594" w:type="dxa"/>
        <w:jc w:val="left"/>
        <w:tblInd w:w="-4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522"/>
        <w:gridCol w:w="2309"/>
        <w:gridCol w:w="2968"/>
        <w:gridCol w:w="2330"/>
        <w:gridCol w:w="1718"/>
        <w:gridCol w:w="1901"/>
        <w:gridCol w:w="1711"/>
        <w:gridCol w:w="2133"/>
      </w:tblGrid>
      <w:tr>
        <w:trPr>
          <w:trHeight w:val="1464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right="40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документа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right="26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(шаблон) документа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документа/заполнения документа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4.1. Наименование "подуслуги"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Согласование вырубки деревьев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4.1.1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 Паспорт гражданина РФ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экз., копия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 Установление личности заявителя.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 Проверка документа на соответствие установленным требованиям.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 Формирование в дело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Style w:val="Valu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Принимается 1 документ из категории (предоставляется гражданином РФ)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 Должен быть действительным на срок обращения за предоставлением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Style w:val="Valu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 Временное удостоверение личности гражданина РФ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экз., копия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 Установление личности заявителя.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 Проверка документа на соответствие установленным требованиям.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3. Формирование в дело 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Style w:val="Valu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Принимается 1 документ из категории (предоставляется гражданином РФ)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 Должно быть действительным на срок обращения за предоставлением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 Не должно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 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 Военный билет солдата, матроса, сержанта, старшины, прапорщика, мичмана и офицера запаса 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экз., копия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 Установление личности заявителя.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 Проверка документа на соответствие установленным требованиям.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 Формирование в дело 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Style w:val="Valu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Принимается 1 документ из категории (предоставляется гражданином РФ)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 Должен быть действительным на срок обращения за предоставлением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 Не должен иметь повреждений, наличие которых не позволяет однозначно истолковать их содержание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4.1.2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Доверенность </w:t>
            </w:r>
          </w:p>
          <w:p>
            <w:pPr>
              <w:pStyle w:val="Normal"/>
              <w:tabs>
                <w:tab w:val="left" w:pos="9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экз., подлинник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Проверка документа на соответствие установленным требованиям.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Формирование в дело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Предоставляется при обращении представителя заявителя.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 Должен быть действительным на срок обращения за предоставлением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Style w:val="Valu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4.1.3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План территории с точным указанием планируемых к вырубке (сносу</w:t>
            </w:r>
          </w:p>
          <w:p>
            <w:pPr>
              <w:pStyle w:val="Default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или пересадке деревьев и кустарников)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экз., подлинник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Проверка документа на соответствие установленным требованиям.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Формирование в дело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 Должен быть действительным на срок обращения за предоставлением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Style w:val="Valu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4.1.5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Правоустанавливающий документ на земельный участок.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Правоустанавливающий документ на земельный участок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экз., копия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Проверка документа на соответствие установленным требованиям.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Формирование в дело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Предоставляется в случае если  права на эти документы  не зарегистрированы в Едином государственном реестре недвижимости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 Должен быть действительным на срок обращения за предоставлением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 Не должен содержать подчисток, приписок, зачеркнутых слов и других исправлений.</w:t>
            </w:r>
          </w:p>
          <w:p>
            <w:pPr>
              <w:pStyle w:val="Normal"/>
              <w:spacing w:lineRule="auto" w:line="240" w:before="0" w:after="0"/>
              <w:rPr>
                <w:rStyle w:val="Valu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>
            <w:pPr>
              <w:pStyle w:val="Normal"/>
              <w:spacing w:lineRule="auto" w:line="240" w:before="0" w:after="0"/>
              <w:rPr>
                <w:rStyle w:val="Value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hd w:fill="FF0000" w:val="clear"/>
              </w:rPr>
            </w:pPr>
            <w:r>
              <w:rPr>
                <w:rFonts w:cs="Times New Roman" w:ascii="Times New Roman" w:hAnsi="Times New Roman"/>
                <w:shd w:fill="FF0000" w:val="clear"/>
              </w:rPr>
            </w:r>
          </w:p>
        </w:tc>
      </w:tr>
      <w:tr>
        <w:trPr>
          <w:trHeight w:val="240" w:hRule="atLeast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4.1.6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Заявление 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Заявление по форме 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Annotationtex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экз., подлинник</w:t>
            </w:r>
          </w:p>
          <w:p>
            <w:pPr>
              <w:pStyle w:val="Annotationtex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Действия:</w:t>
            </w:r>
          </w:p>
          <w:p>
            <w:pPr>
              <w:pStyle w:val="Annotationtex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Проверка документа на соответствие установленным требованиям.</w:t>
            </w:r>
          </w:p>
          <w:p>
            <w:pPr>
              <w:pStyle w:val="Annotationtex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 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Формирование в дело </w:t>
            </w:r>
          </w:p>
          <w:p>
            <w:pPr>
              <w:pStyle w:val="Annotationtex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1)Составляется по установленной форме на имя Главы Колпашевского городского поселения подписывается заявителем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2.)В заявлении обязательно указываются: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2.1.ФИО  физического лица или, телефон;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2.2. Дата, подпись, расшифровка подписи заявителя (уполномоченного представителя)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3.) В заявлении указывается: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 Адрес местонахождение земельного участка;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3.2.Причина вырубки зеленых насаждений;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3.3.Наименование документа на право собственности, владения, пользования, распоряжения земельным участком;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 Дополнительно сообщается вид и количество зеленых насаждений;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3.5.Срок проведения работ;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4.Указывается  способ получения результата услуги.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5.Текст заявления должен быть написан разборчиво, не должен содержать сокращений в наименовании юридических, физических лиц; фамилия, имя и отчество заявителя, адрес места жительства написаны полностью.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Приложение 1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Приложение 2 </w:t>
            </w:r>
          </w:p>
        </w:tc>
      </w:tr>
    </w:tbl>
    <w:p>
      <w:pPr>
        <w:pStyle w:val="11"/>
        <w:shd w:val="clear" w:color="auto" w:fill="auto"/>
        <w:spacing w:lineRule="auto" w:line="240" w:before="0" w:after="0"/>
        <w:ind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11"/>
        <w:shd w:val="clear" w:color="auto" w:fill="auto"/>
        <w:spacing w:lineRule="auto" w:line="240" w:before="0" w:after="0"/>
        <w:ind w:hanging="0"/>
        <w:rPr/>
      </w:pPr>
      <w:r>
        <w:rPr>
          <w:b/>
          <w:sz w:val="22"/>
          <w:szCs w:val="22"/>
        </w:rPr>
        <w:t>Раздел 5. "Документы и сведения, получаемые посредством межведомственного информационного взаимодействия"</w:t>
      </w:r>
    </w:p>
    <w:p>
      <w:pPr>
        <w:pStyle w:val="11"/>
        <w:shd w:val="clear" w:color="auto" w:fill="auto"/>
        <w:spacing w:lineRule="auto" w:line="240" w:before="0" w:after="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742" w:type="dxa"/>
        <w:jc w:val="left"/>
        <w:tblInd w:w="-4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1642"/>
        <w:gridCol w:w="1484"/>
        <w:gridCol w:w="1644"/>
        <w:gridCol w:w="1604"/>
        <w:gridCol w:w="1604"/>
        <w:gridCol w:w="1837"/>
        <w:gridCol w:w="1642"/>
        <w:gridCol w:w="1642"/>
        <w:gridCol w:w="1641"/>
      </w:tblGrid>
      <w:tr>
        <w:trPr>
          <w:trHeight w:val="1464" w:hRule="atLeast"/>
        </w:trPr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(организации), в адрес которого (ой) направляется  межведомственный запрос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SID</w:t>
            </w:r>
            <w:r>
              <w:rPr>
                <w:sz w:val="22"/>
                <w:szCs w:val="22"/>
              </w:rPr>
              <w:t xml:space="preserve"> электронного сервиса/наименование вида сведений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(шаблоны) межведомственного запроса и ответа на межведомственный запрос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>
        <w:trPr>
          <w:trHeight w:val="240" w:hRule="atLeast"/>
        </w:trPr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147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numPr>
                <w:ilvl w:val="1"/>
                <w:numId w:val="2"/>
              </w:numPr>
              <w:shd w:val="clear" w:color="auto" w:fill="auto"/>
              <w:spacing w:before="0" w:after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Наименование "подуслуги"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Согласование вырубки деревьев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>
        <w:trPr>
          <w:trHeight w:val="235" w:hRule="atLeast"/>
        </w:trPr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Выписка из Единого государственного реестра недвижимости о правах на приобретаемый земельный участок (в случае, если соответствующие права зарегистрированы в Едином государственном реестре прав)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Выписка о правах на участок.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Администрация Колпашевского городского поселения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Росреестр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</w:rPr>
              <w:t>SID0003564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Сроки направления межведомственного запроса 1 Рабоч. дн.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Сроки направления ответа на межведомственный запрос 5 Рабоч. дн.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Общий срок межведомственного взаимодействия 6 Рабоч. дн.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11"/>
        <w:shd w:val="clear" w:color="auto" w:fill="auto"/>
        <w:spacing w:lineRule="auto" w:line="240" w:before="0" w:after="0"/>
        <w:ind w:hanging="0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11"/>
        <w:shd w:val="clear" w:color="auto" w:fill="auto"/>
        <w:spacing w:lineRule="auto" w:line="240" w:before="0" w:after="0"/>
        <w:ind w:hanging="0"/>
        <w:rPr/>
      </w:pPr>
      <w:r>
        <w:rPr>
          <w:b/>
          <w:sz w:val="22"/>
          <w:szCs w:val="22"/>
        </w:rPr>
        <w:t>Раздел 6. Результат "подуслуги"</w:t>
      </w:r>
    </w:p>
    <w:p>
      <w:pPr>
        <w:pStyle w:val="11"/>
        <w:shd w:val="clear" w:color="auto" w:fill="auto"/>
        <w:spacing w:lineRule="auto" w:line="240" w:before="0" w:after="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594" w:type="dxa"/>
        <w:jc w:val="left"/>
        <w:tblInd w:w="-48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455"/>
        <w:gridCol w:w="2094"/>
        <w:gridCol w:w="2253"/>
        <w:gridCol w:w="1658"/>
        <w:gridCol w:w="2219"/>
        <w:gridCol w:w="2218"/>
        <w:gridCol w:w="2208"/>
        <w:gridCol w:w="988"/>
        <w:gridCol w:w="1499"/>
      </w:tblGrid>
      <w:tr>
        <w:trPr>
          <w:trHeight w:val="555" w:hRule="atLeast"/>
        </w:trPr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Документ/документы, являющийся (иеся) результатом "подуслуги"</w:t>
            </w:r>
          </w:p>
        </w:tc>
        <w:tc>
          <w:tcPr>
            <w:tcW w:w="2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документу/документам, являющемуся (ихся) результатом "подуслуги" </w:t>
            </w:r>
          </w:p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результата "подуслуги" (положительный/ отрицательный)</w:t>
            </w:r>
          </w:p>
        </w:tc>
        <w:tc>
          <w:tcPr>
            <w:tcW w:w="22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документа/документов, являющегося (ихся) результатом "подуслуги"</w:t>
            </w:r>
          </w:p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документа/документов, являющегося (ихся) результатом "подуслуги"</w:t>
            </w:r>
          </w:p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получения результата "подуслуги"</w:t>
            </w:r>
          </w:p>
        </w:tc>
        <w:tc>
          <w:tcPr>
            <w:tcW w:w="2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хранения невостребованных заявителем результатов "подуслуги"</w:t>
            </w:r>
          </w:p>
        </w:tc>
      </w:tr>
      <w:tr>
        <w:trPr>
          <w:trHeight w:val="900" w:hRule="atLeast"/>
        </w:trPr>
        <w:tc>
          <w:tcPr>
            <w:tcW w:w="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органе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МФЦ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155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6.1 Наименование "подуслуги"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Согласование вырубки деревьев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6.1.1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Уведомление о выдаче согласования вырубки деревьев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1.Подготавливается на бумажном носителе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2.Содержит наименование органа, которым выдан документ – результат предоставления услуги.</w:t>
            </w:r>
          </w:p>
          <w:p>
            <w:pPr>
              <w:pStyle w:val="Normal"/>
              <w:tabs>
                <w:tab w:val="left" w:pos="1017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3. При предоставлении услуги в органе, предоставляющем услугу выдается на фирменном бланке постановлением Администрации Колпашевского городского поселения подписывается Главой Колпашевского городского поселения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Положительный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1.Личное обращение в Администрацию Колпашевского городского поселения.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2.Личное обращение в МФЦ.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3.Почтовым отправлением</w:t>
            </w:r>
          </w:p>
          <w:p>
            <w:pPr>
              <w:pStyle w:val="ConsPlusNormal1"/>
              <w:spacing w:lineRule="auto" w:line="240"/>
              <w:rPr/>
            </w:pPr>
            <w:r>
              <w:rPr>
                <w:sz w:val="22"/>
                <w:szCs w:val="22"/>
              </w:rPr>
              <w:t>4. Посредством электронной почты.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Бессрочно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31 календарный день</w:t>
            </w:r>
          </w:p>
        </w:tc>
      </w:tr>
      <w:tr>
        <w:trPr>
          <w:trHeight w:val="240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6.1.2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Уведомление об отказе в выдаче разрешения вырубки деревьев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1.Подготавливается на бумажном носителе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2.Содержит наименование органа, которым выдан документ – результат предоставления услуги.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3. При предоставлении услуги в органе, предоставляющем услугу выдается на фирменном бланке постановлением Администрации Колпашевского городского поселения, подписывается Главой Колпашевского городского поселения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Отрицательный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1.Личное обращение в Администрацию Колпашевского городского поселения.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2.Личное обращение в МФЦ.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3.Почтовым отправлением</w:t>
            </w:r>
          </w:p>
          <w:p>
            <w:pPr>
              <w:pStyle w:val="ConsPlusNormal1"/>
              <w:spacing w:lineRule="auto" w:line="240"/>
              <w:rPr/>
            </w:pPr>
            <w:r>
              <w:rPr>
                <w:sz w:val="22"/>
                <w:szCs w:val="22"/>
              </w:rPr>
              <w:t>4. Посредством электронной почты.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Бессрочно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 календарный день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  <w:r>
        <w:br w:type="page"/>
      </w:r>
    </w:p>
    <w:p>
      <w:pPr>
        <w:pStyle w:val="11"/>
        <w:shd w:val="clear" w:color="auto" w:fill="auto"/>
        <w:spacing w:lineRule="auto" w:line="240" w:before="0" w:after="0"/>
        <w:ind w:hanging="0"/>
        <w:rPr/>
      </w:pPr>
      <w:r>
        <w:rPr>
          <w:b/>
          <w:sz w:val="22"/>
          <w:szCs w:val="22"/>
        </w:rPr>
        <w:t>Раздел 7. "Технологические процессы предоставления "подуслуги"</w:t>
      </w:r>
    </w:p>
    <w:p>
      <w:pPr>
        <w:pStyle w:val="11"/>
        <w:shd w:val="clear" w:color="auto" w:fill="auto"/>
        <w:spacing w:lineRule="auto" w:line="240" w:before="0" w:after="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310" w:type="dxa"/>
        <w:jc w:val="left"/>
        <w:tblInd w:w="-48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959"/>
        <w:gridCol w:w="2000"/>
        <w:gridCol w:w="3364"/>
        <w:gridCol w:w="1835"/>
        <w:gridCol w:w="2384"/>
        <w:gridCol w:w="8"/>
        <w:gridCol w:w="2938"/>
        <w:gridCol w:w="1821"/>
      </w:tblGrid>
      <w:tr>
        <w:trPr>
          <w:trHeight w:val="160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530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7.1. Наименование "подуслуги"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Согласование вырубки деревьев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>
        <w:trPr>
          <w:trHeight w:val="240" w:hRule="atLeast"/>
        </w:trPr>
        <w:tc>
          <w:tcPr>
            <w:tcW w:w="1530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b/>
              </w:rPr>
              <w:t xml:space="preserve"> «7.1.1 Прием заявления и документов для предоставления муниципальной услуги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(при личном обращении в МФЦ)</w:t>
            </w:r>
            <w:r>
              <w:rPr>
                <w:rFonts w:cs="Times New Roman" w:ascii="Times New Roman" w:hAnsi="Times New Roman"/>
                <w:color w:val="000000"/>
              </w:rPr>
              <w:t>»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7.1.1.1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Проверка документа,  удостоверяющего личность заявителя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 Специалист проверяет наличие документа, удостоверяющего личность заявителя на соответствие установленным требованиям.</w:t>
            </w:r>
          </w:p>
          <w:p>
            <w:pPr>
              <w:pStyle w:val="ConsPlusNormal1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случае отсутствия у заявителя документа, удостоверяющего личность,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>
            <w:pPr>
              <w:pStyle w:val="ConsPlusNormal1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письменный отказ в предоставлении услуги и переходит </w:t>
            </w:r>
            <w:r>
              <w:rPr>
                <w:bCs/>
                <w:color w:val="000000"/>
                <w:sz w:val="22"/>
                <w:szCs w:val="22"/>
              </w:rPr>
              <w:t>к следующему действию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>
            <w:pPr>
              <w:pStyle w:val="ConsPlusNormal1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>
            <w:pPr>
              <w:pStyle w:val="ConsPlusNormal1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услуги и предлагает принять меры по его устранению. </w:t>
            </w:r>
          </w:p>
          <w:p>
            <w:pPr>
              <w:pStyle w:val="ConsPlusNormal1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 о том, что ему в конечном итоге будет предоставлен письменный отказ в предоставлении услуги и переходит </w:t>
            </w:r>
            <w:r>
              <w:rPr>
                <w:bCs/>
                <w:color w:val="000000"/>
                <w:sz w:val="22"/>
                <w:szCs w:val="22"/>
              </w:rPr>
              <w:t xml:space="preserve">к следующему действию. </w:t>
            </w:r>
          </w:p>
          <w:p>
            <w:pPr>
              <w:pStyle w:val="ConsPlusNormal1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>
              <w:rPr>
                <w:bCs/>
                <w:color w:val="000000"/>
                <w:sz w:val="22"/>
                <w:szCs w:val="22"/>
              </w:rPr>
              <w:t>к следующему действию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>
            <w:pPr>
              <w:pStyle w:val="ConsPlusNormal1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 Специалист проверяет документ, удостоверяющий личность заявителя на соответствие установленным требованиям. </w:t>
            </w:r>
          </w:p>
          <w:p>
            <w:pPr>
              <w:pStyle w:val="ConsPlusNormal1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выявления несоответствия представленных заявителем документов установленным требованиям, специалист уведомляет заявителя о наличии препятствий для рассмотрения вопроса о предоставлении услуги, объясняет заявителю содержание выявленных недостатков и предлагает принять меры по их устранению.</w:t>
            </w:r>
          </w:p>
          <w:p>
            <w:pPr>
              <w:pStyle w:val="ConsPlusNormal1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письменный отказ в предоставлении услуги и переходит </w:t>
            </w:r>
            <w:r>
              <w:rPr>
                <w:bCs/>
                <w:color w:val="000000"/>
                <w:sz w:val="22"/>
                <w:szCs w:val="22"/>
              </w:rPr>
              <w:t>к следующему действию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В случае выявления соответствия представленных документов заявителем установленным требованиям, специалист осуществляет переход </w:t>
            </w:r>
            <w:r>
              <w:rPr>
                <w:rFonts w:cs="Times New Roman" w:ascii="Times New Roman" w:hAnsi="Times New Roman"/>
                <w:bCs/>
                <w:color w:val="000000"/>
              </w:rPr>
              <w:t>к следующему действию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мин.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Специалист МФЦ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-Документационное обеспечение;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-Технологическое обеспечение: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доступ к автоматизированным системам, сервисам, программно-техническому комплексу,  наличие компьютерной техники, защищенных каналов связи, электронной почты,   оргтехники – (принтер, сканер, МФУ).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hd w:fill="00FF00" w:val="clear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7.1.1.2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Изготовление копий документов, предоставляемых заявителем или сверка копий таких документов с подлинниками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случае предоставления заявителем  подлинников документов: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Специалист делает копию документа, удостоверяющего личность.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Специалист заверяет копии документов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случае предоставления заявителем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случае предоставления заявителем копий документов, заверенных нотариально, специалист делает копию и заверяет штампом для заверения документов и подписью с указанием ФИО и даты заверения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мин.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МФЦ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-Документационное обеспечение;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принтер, сканер, МФУ;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color w:val="000000"/>
              </w:rPr>
              <w:t>Штамп для заверения документов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7.1.1.3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Оформление и проверка заявления о представлении услуги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случае обращения заявителя с заявлением, оформленным самостоятельно, специалист проверяет его на соответствие установленным требованиям.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случае если заявление не соответствует установленным требованиям: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специалист МФЦ самостоятельно формирует заявление в АИС МФЦ, распечатывает и отдает на подпись заявителю.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случае если заявитель обращается  без заявления, то: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специалист МФЦ самостоятельно формирует заявление в АИС МФЦ, распечатывает и отдает на подпись заявителю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10 мин</w:t>
            </w:r>
            <w:r>
              <w:rPr>
                <w:rFonts w:cs="Times New Roman" w:ascii="Times New Roman" w:hAnsi="Times New Roman"/>
                <w:b/>
              </w:rPr>
              <w:t>.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Специалист МФЦ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Технологическое обеспечение: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Принтер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Компьютер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color w:val="000000"/>
              </w:rPr>
              <w:t>АИС МФЦ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Приложение 1,2 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7.1.1.4.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Регистрация заявления  и документов, необходимых для предоставления услуги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 МФЦ  формирует окончательный пакет документации и оформляет с использованием электронной системы расписку о приеме документов и согласии на обработку персональных данных по установленной форме (далее «расписка») в одном экземпляре, в которой указываются: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дата регистрации документов в  «МФЦ» и порядковый номер записи о представленных документах в электронной базе данных;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данные заявителя (фамилия и инициалы физического лица, наименование организации для юридических лиц или данные доверенности), дата рождения, адрес по прописке, адрес проживания, паспортные данные заявителя,   номер контактного телефона, адрес электронной почты (при наличии);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опись представленных документов с указанием их наименования, подлинных экземпляров и их копий, количества экземпляров каждого из представленных документов, количества листов в каждом экземпляре документов;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максимальный срок оказания муниципальной услуги в случае, если не будет выявлено оснований для приостановления оказания муниципальной услуги;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фамилия и инициалы специалиста  «МФЦ», принявшего документы, а также его подпись;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Расписка передается заявителю.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 рабочий день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Специалист МФЦ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Технологическое обеспечение: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Принтер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Компьютер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color w:val="000000"/>
              </w:rPr>
              <w:t>АИС МФЦ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1530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«7.1.2. Прием-передача документов между МФЦ и органом</w:t>
            </w:r>
            <w:r>
              <w:rPr>
                <w:rFonts w:cs="Times New Roman" w:ascii="Times New Roman" w:hAnsi="Times New Roman"/>
                <w:color w:val="000000"/>
              </w:rPr>
              <w:t>»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7.1.6.1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Передача пакета документов от МФЦ в орган </w:t>
            </w:r>
          </w:p>
          <w:p>
            <w:pPr>
              <w:pStyle w:val="Normal"/>
              <w:tabs>
                <w:tab w:val="left" w:pos="291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91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Специалист МФЦ составляет опись, в которой указывается количество принятых заявлений; фамилия, имя отчество (при наличии) заявителя; контактный телефон заявителя; фамилия, имя, отчество (при наличии) специалиста МФЦ, дата составления описи; фамилия, имя, отчество (при наличии) специалиста Управления ответственного за предоставление услуги, номер и дата приема документов специалистом МФЦ, печать МФЦ.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91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1 рабочий день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Специалист МФЦ,</w:t>
            </w:r>
          </w:p>
          <w:p>
            <w:pPr>
              <w:pStyle w:val="Normal"/>
              <w:tabs>
                <w:tab w:val="left" w:pos="291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Курьер МФЦ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91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Бланк описи, компьютер, принтер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91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Приложение 7,8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7.1.6.2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Прием пакета документов органом от МФЦ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bCs/>
                <w:color w:val="000000"/>
                <w:sz w:val="22"/>
                <w:szCs w:val="22"/>
              </w:rPr>
              <w:t>Специалист органа:</w:t>
            </w:r>
          </w:p>
          <w:p>
            <w:pPr>
              <w:pStyle w:val="ConsPlusNormal1"/>
              <w:spacing w:lineRule="auto" w:line="240"/>
              <w:rPr/>
            </w:pPr>
            <w:r>
              <w:rPr>
                <w:bCs/>
                <w:color w:val="000000"/>
                <w:sz w:val="22"/>
                <w:szCs w:val="22"/>
              </w:rPr>
              <w:t>1 проверяет опись и принятые документы на соответствие установленным требованиям;</w:t>
            </w:r>
          </w:p>
          <w:p>
            <w:pPr>
              <w:pStyle w:val="ConsPlusNormal1"/>
              <w:spacing w:lineRule="auto" w:line="240"/>
              <w:rPr/>
            </w:pPr>
            <w:r>
              <w:rPr>
                <w:bCs/>
                <w:color w:val="000000"/>
                <w:sz w:val="22"/>
                <w:szCs w:val="22"/>
              </w:rPr>
              <w:t>2 оформляет уведомление;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3 составляет опись, в которой указывается название органа; контактные телефоны органа; адрес юридический; адрес электронной почты; количество принятых заявлений; дата приема документов от МФЦ; фамилия, имя отчество (при наличии) заявителя; контактный телефон заявителя; имя, отчество (при наличии) специалиста МФЦ, дата составления описи, номер уведомления; номер пломбы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1 рабочий день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>Бланк описи, компьютер, принтер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Приложение 7,8</w:t>
            </w:r>
          </w:p>
        </w:tc>
      </w:tr>
      <w:tr>
        <w:trPr>
          <w:trHeight w:val="240" w:hRule="atLeast"/>
        </w:trPr>
        <w:tc>
          <w:tcPr>
            <w:tcW w:w="1530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7.1.3.Прием и регистрация заявления и документов для предоставления муниципальной услуги (при личном обращении в Отдел)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7.1.2.1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Проверка документа, удостоверяющего личность заявителя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Специалист проверяет наличие документа, удостоверяющего личность заявителя.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случае отсутствия у заявителя документа, удостоверяющего личность,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отказ в устной форме в предоставлении услуги и переходит к следующему действию.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услуги и предлагает принять меры по его устранению.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отказ в устной форме в предоставлении услуги и переходит к следующему действию.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Специалист проверяет документ, удостоверяющий личность заявителя. В случае выявления несоответствия представленных заявителем  документов установленным требованиям, специалист уведомляет заявителя о наличии препятствий для рассмотрения вопроса о предоставлении услуги, объясняет заявителю содержание выявленных недостатков и предлагает принять меры по их устранению.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случае если заявитель  отказывается устранить выявленные несоответствия и настаивает на приеме документов, специалист предупреждает заявителя  о том, что ему в конечном итоге будет предоставлен отказ в устной форме в предоставлении услуги и переходит к следующему действию.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случае выявления соответствия представленных документов заявителем установленным требованиям, специалист осуществляет переход к следующему действию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мин.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Отдел, ответственный за предоставление муниципальной услуги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-Документационное обеспечение;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7.1.2.2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Сверка копий документов, предоставляемых заявителем, с оригиналом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случае предоставления заявителем копий документов, не заверенных нотариально, специалист проверяет соответствие копий подлинникам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 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7.1.2.3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Оформление и проверка заявления о представлении услуги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spacing w:lineRule="auto" w:lin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случае обращения заявителя с заявлением, оформленным самостоятельно, специалист проверяет его на соответствие установленным требованиям.</w:t>
            </w:r>
          </w:p>
          <w:p>
            <w:pPr>
              <w:pStyle w:val="ConsPlusNormal1"/>
              <w:spacing w:lineRule="auto" w:lin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>
            <w:pPr>
              <w:pStyle w:val="ConsPlusNormal1"/>
              <w:spacing w:lineRule="auto" w:lin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случае если заявление не соответствует установленным требованиям: специалист органа власти объясняет заявителю содержание выявленных недостатков и оказывает помощь по их устранению.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В случае если заявитель обращается  без заявления, то специалист органа власти предлагает заявителю написать заявление по установленной форме. Заявителю предоставляется образец заявления и оказывается помощь в его составлению.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 мин.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 ответственный за предоставление муниципальной услуги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 принтер, сканер, МФУ).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Приложение  1,2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7.1.2.4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Регистрация заявления  и документов, необходимых для предоставления услуги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специалист Отдела направляет заявление специалисту Администрации Колпашевского городского поселения, ответственному за регистрацию документов, на регистрацию путем внесения записи в журнал регистрации входящих документов Администрации Колпашевского городского поселения. Специалист, ответственный за регистрацию заявления направляет заявление специалисту Управления.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 рабочий день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ответственный за регистрацию заявления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Начальник отдела.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Журнал регистрации  входящих документов.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7.1.2.5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Передача зарегистрированного заявления и необходимых документов в работу.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 передает заявление начальнику Отдела для визирования.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Начальник Отдела в день получения заявления визирует его и передает на рассмотрение специалисту Отдела, ответственному за предоставление муниципальной услуги.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рабочий день.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Начальник отдела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1530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7.1.4. </w:t>
            </w:r>
            <w:r>
              <w:rPr>
                <w:rFonts w:cs="Times New Roman" w:ascii="Times New Roman" w:hAnsi="Times New Roman"/>
                <w:b/>
              </w:rPr>
              <w:t>Прием и регистрация заявления и документов для предоставления муниципальной услуги поступивших почтовым отправлением или  полученных в электронной  форме»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7.1.3.1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</w:rPr>
              <w:t>Регистрация поступивших письменных и электронных обращений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hd w:fill="FFFFFF" w:val="clear"/>
              </w:rPr>
              <w:t>Поступившие письменные или электронные обращения регистрируются, специалистом-делопроизводителем в Администрации Колпашевского городского поселения;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 случае поступления заявления и документов в электронной форме специалист, ответственный за прием документов, информирует заявителя посредством электронной почты о регистрации заявления.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Специалист делопроизводитель регистрирует заявление и передает на рассмотрение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>1 рабочий день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делопроизводитель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Журнал регистрации  входящих документов.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7.1.3.2.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</w:rPr>
              <w:t>Направление обращений на рассмотрение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Рассмотрение обращения может быть поручено Главой Администрации Колпашевского городского поселения . Должностные лица, получившее поручение о рассмотрении обращения, принимают организационное решение о порядке дальнейшего рассмотрения обращения.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</w:rPr>
              <w:t>1 рабочий день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Начальник Отдела, 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7.1.3.3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Рассмотрение заявления и представленных документов.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  проверяет наличие всех необходимых документов для получения услуги.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Если все документы верны, специалист отдела направляет документы на регистрацию.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10 минут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7.1.3.4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Передача зарегистрированного заявления и необходимых документов в работу.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специалист Отдела направляет заявление специалисту Администрации Колпашевского городского поселения, ответственному за регистрацию документов, на регистрацию путем внесения записи в журнал регистрации входящих документов Администрации Колпашевского городского поселения, в день поступления заявления и прилагаемых к нему документов.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Специалист отдела ответственный за регистрацию заявления, направляет заявление специалисту Отдела.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Специалист Отдела передает заявление начальнику Отдела для визирования.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Начальник отдела визирует его и передает на рассмотрение специалисту Управления, ответственному за предоставление муниципальной услуги.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 рабочий день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ответственный за регистрацию заявления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Начальник Отдела 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Документационное обеспечение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1530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«7.1.5. Подготовка, формирование и направление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межведомственных запросов в органы и организации, участвующие в предоставлении услуги»</w:t>
            </w:r>
          </w:p>
        </w:tc>
      </w:tr>
      <w:tr>
        <w:trPr>
          <w:trHeight w:val="3514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7.1.4.1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Определение перечня сведений, необходимых запросить в органах и организациях, участвующих в предоставлении услуги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 подготовке межведомственного запроса специалист  Отдела, ответственный за предоставление муниципальной услуги, определяет перечень документов (сведений, содержащихся в них) для предоставления муниципальной услуги и государственные органы, либо подведомственные государственным органам или органам местного самоуправления организации, в которых данные документы находятся.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5 мин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 к автоматизированным системам, сервисам,   программно-техническому комплексу,  наличие компьютерной техники, защищенных каналов связи, электронной почты,   оргтехники – ( принтер, сканер, МФУ).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доступ к СМЭВ ( в т.ч. электронная подпись)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18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7.1.4.2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Формирование и направление межведомственных запросов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</w:rPr>
              <w:t>Специалист Отдела формирует и направляет межведомственный Поступившие в Администрации Колпашевского городского поселения документы и информацию получает специалист Отдела, ответственный за предоставление муниципальной услуги.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 рабочий день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 к автоматизированным системам, сервисам,   программно-техническому комплексу,  наличие компьютерной техники, защищенных каналов связи, электронной почты,   оргтехники – (принтер, сканер, МФУ).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доступ к СМЭВ ( в т.ч. электронная подпись)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16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7.1.4.3.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Ожидание ответов на межведомственные запросы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 рабочих дней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 к автоматизированным системам, сервисам,   программно-техническому комплексу,  наличие компьютерной техники, защищенных каналов связи, электронной почты,   оргтехники – ( принтер, сканер, МФУ).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доступ к СМЭВ ( в т.ч.электронная подпись)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7.1.4.4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Регистрация ответов, поступивших на межведомственные запросы, формирование в дело заявителя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получает ответы межведомственных запросов и формирует в дело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 мин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доступ к автоматизированным системам, сервисам,   программно-техническому комплексу,  наличие компьютерной техники, защищенных каналов связи, электронной почты,   оргтехники – ( принтер, сканер, МФУ).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доступ к СМЭВ ( в т.ч. электронная подпись)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1530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«7.1.6.Принятие решения о предоставлении либо об отказе в предоставлении муниципальной услуги»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7.1.5.1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Проверка наличия (отсутствия) оснований для отказа в предоставлении услуги.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spacing w:lineRule="auto" w:line="240"/>
              <w:ind w:hanging="98"/>
              <w:rPr>
                <w:rFonts w:eastAsia="Calibri"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Специалист проверяет наличие (отсутствие) оснований для отказа в предоставлении услуги.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 рабочий день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7.1.5.2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hd w:fill="FFFFFF" w:val="clear"/>
              </w:rPr>
              <w:t>Специалист, в день установления оснований для предоставления (отказа) муниципальной услуги готовит проект постановления Администрации Колпашевского городского поселения о предоставлении услуги и передает его на согласование.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В случае установления оснований для отказа в предоставлении муниципальной услуги, специалист Отдела, ответственный за предоставление муниципальной услуги с момента установления оснований готовит мотивированный проект уведомления об отказе.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5 рабочих дней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7.1.5.3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Согласование и подписание проекта документа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Специалист направляет для подписания Мэру согласованный проект постановления или проект отказа о предоставлении услуги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4 рабочих дня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1530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«7.1.7 Прием-передача документов между органом и МФЦ</w:t>
            </w:r>
            <w:r>
              <w:rPr>
                <w:rFonts w:cs="Times New Roman" w:ascii="Times New Roman" w:hAnsi="Times New Roman"/>
                <w:color w:val="000000"/>
              </w:rPr>
              <w:t>»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7.1.7.1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Передача пакета документов от органа в МФЦ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Специалист органа: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 оформляет уведомление;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2 составляет опись, в которой указывается название органа; контактные телефоны органа; адрес юридический; адрес электронной почты; количество принятых заявлений; дата приема документов от МФЦ; фамилия, имя отчество (при наличии) заявителя; контактный телефон заявителя; фамилия, имя, отчество (при наличии) специалиста МФЦ, дата составления описи, номер уведомления; номер пломбы.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 xml:space="preserve">1 рабочий день 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Бланк описи, компьютер, принтер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Приложение 7,8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7.1.7.2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Прием пакета документов МФЦ от органа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spacing w:lineRule="auto" w:lin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Специалист МФЦ:</w:t>
            </w:r>
          </w:p>
          <w:p>
            <w:pPr>
              <w:pStyle w:val="ConsPlusNormal1"/>
              <w:spacing w:lineRule="auto" w:line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проверяет опись и принятые документы на соответствие установленным требованиям;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1 рабочий день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Курьер МФЦ,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Специалист МФЦ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Бланк описи, компьютер, принтер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Приложение 7,8</w:t>
            </w:r>
          </w:p>
        </w:tc>
      </w:tr>
      <w:tr>
        <w:trPr>
          <w:trHeight w:val="240" w:hRule="atLeast"/>
        </w:trPr>
        <w:tc>
          <w:tcPr>
            <w:tcW w:w="1530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«7.1.8 Выдача результата предоставления муниципальной услуги»</w:t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7.1.8.1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Уведомление заявителя (представителя)  о готовности результата предоставления услуги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</w:rPr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</w:rPr>
              <w:t>2 рабочих дня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7.1.8.2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Специалист проверяет наличие документа, удостоверяющего личность заявителя.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случае отсутствия у заявителя документа, удостоверяющего личность, специалист уведомляет о наличии препятствия для рассмотрения вопроса о выдаче результата и предлагает принять меры по его устранению.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случае если заявитель отказывается устранить выявленные несоответствия и настаивает на  выдаче документов, специалист предупреждает заявителя о том, что ему в конечном итоге будет предоставлен отказ в выдаче результата и переходит к следующему действию.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выдачи результата и предлагает принять меры по его устранению.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случае если заявитель отказывается устранить выявленные несоответствия и настаивает на выдаче  документов, специалист предупреждает заявителя о том, что ему в конечном итоге будет предоставлен отказ в выдаче результата  и переходит к следующему действию.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Специалист проверяет документ, удостоверяющий личность заявителя. В случае выявления несоответствия представленных заявителем  документов установленным требованиям, специалист уведомляет заявителя о наличии препятствий для выдачи результата и  объясняет заявителю содержание выявленных недостатков и предлагает принять меры по их устранению.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случае если заявитель  отказывается устранить выявленные несоответствия и настаивает на выдаче  документов, специалист предупреждает заявителя  о том, что ему в конечном итоге будет предоставлен отказ в выдаче результата и переходит к следующему действию.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</w:rPr>
              <w:t>В случае выявления соответствия представленных документов заявителем установленным требованиям, специалист осуществляет переход к следующему действию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</w:rPr>
              <w:t>3 мин.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</w:rPr>
              <w:t>Специалист МФЦ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7.1.8.3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Выдача документа-результата заявителю (представителю)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Специалист выдает документ-результат на бумажном носителе заявителю (представителю) при личном обращении в Администрацию Колпашевского городского поселения, посредством почтового отправления на адрес заявителя, указанный в заявлении, посредством электронной почты по адресу электронной почты, указанному в заявлении или в МФЦ.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3 мин.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Специалист МФЦ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7.1.8.4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Регистрация факта выдачи документа-результата 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АИС МФЦ и/или Журнале учета выдачи результатов.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</w:rPr>
              <w:t>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3 мин.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Специалист Отдела, ответственный за предоставление муниципальной услуги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Специалист МФЦ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Технологическое обеспечение: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компьютерной техники,– (принтер, сканер, МФУ)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11"/>
        <w:shd w:val="clear" w:color="auto" w:fill="auto"/>
        <w:spacing w:lineRule="auto" w:line="240" w:before="0" w:after="0"/>
        <w:ind w:hanging="0"/>
        <w:rPr>
          <w:sz w:val="22"/>
          <w:szCs w:val="22"/>
          <w:shd w:fill="FFFF00" w:val="clear"/>
        </w:rPr>
      </w:pPr>
      <w:r>
        <w:rPr>
          <w:sz w:val="22"/>
          <w:szCs w:val="22"/>
          <w:shd w:fill="FFFF00" w:val="clear"/>
        </w:rPr>
      </w:r>
      <w:r>
        <w:br w:type="page"/>
      </w:r>
    </w:p>
    <w:p>
      <w:pPr>
        <w:pStyle w:val="11"/>
        <w:shd w:val="clear" w:color="auto" w:fill="auto"/>
        <w:spacing w:lineRule="auto" w:line="240" w:before="0" w:after="0"/>
        <w:ind w:hanging="0"/>
        <w:rPr/>
      </w:pPr>
      <w:r>
        <w:rPr>
          <w:b/>
          <w:sz w:val="22"/>
          <w:szCs w:val="22"/>
        </w:rPr>
        <w:t>Раздел 8. "Особенности предоставления "подуслуги"в электронный форме"</w:t>
      </w:r>
    </w:p>
    <w:p>
      <w:pPr>
        <w:pStyle w:val="11"/>
        <w:shd w:val="clear" w:color="auto" w:fill="auto"/>
        <w:spacing w:lineRule="auto" w:line="240" w:before="0" w:after="0"/>
        <w:ind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5310" w:type="dxa"/>
        <w:jc w:val="left"/>
        <w:tblInd w:w="-4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2264"/>
        <w:gridCol w:w="2485"/>
        <w:gridCol w:w="1848"/>
        <w:gridCol w:w="2575"/>
        <w:gridCol w:w="2209"/>
        <w:gridCol w:w="1770"/>
        <w:gridCol w:w="2158"/>
      </w:tblGrid>
      <w:tr>
        <w:trPr>
          <w:trHeight w:val="1464" w:hRule="atLeast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tabs>
                <w:tab w:val="left" w:pos="1636" w:leader="none"/>
              </w:tabs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формирования запроса о предоставлении "подуслуги"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сведений в ходе выполнения запроса о предоставлении "подуслуги"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>
                <w:sz w:val="22"/>
                <w:szCs w:val="22"/>
              </w:rPr>
              <w:t xml:space="preserve">Способ подачи жалобы на нарушение порядка предоставления "подуслуги" и досудебного (внесудебного) обжалования решений и действий (бездействий) органа в процессе получения"подуслуги" </w:t>
            </w:r>
          </w:p>
        </w:tc>
      </w:tr>
      <w:tr>
        <w:trPr>
          <w:trHeight w:val="240" w:hRule="atLeast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132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left="78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53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61"/>
              <w:shd w:val="clear" w:color="auto" w:fill="auto"/>
              <w:spacing w:before="0" w:after="0"/>
              <w:ind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8.1.Наименование подуслуги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Согласование вырубки деревьев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>
        <w:trPr>
          <w:trHeight w:val="240" w:hRule="atLeast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ConsPlusNormal1"/>
              <w:spacing w:lineRule="auto" w:line="240"/>
              <w:rPr/>
            </w:pPr>
            <w:r>
              <w:rPr>
                <w:sz w:val="22"/>
                <w:szCs w:val="22"/>
              </w:rPr>
              <w:t>1.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На официальном сайте органов местного самоуправления Колпашевского городского поселения    в информационно-телекоммуникационной сети «Интернет»; </w:t>
            </w:r>
          </w:p>
          <w:p>
            <w:pPr>
              <w:pStyle w:val="ConsPlusNormal1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2.На едином портале  государственных услуг.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Требуется предоставление заявителем документов на бумажном носителе для оказания услуг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Электронная почта заявителя.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Официальный сайт ОМСУ Колпашевского городского поселения http://www.kolpsite.ru/.</w:t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134" w:right="851" w:header="851" w:top="1403" w:footer="0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ЗАЯВЛЕНИЕ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НА СПИЛИВАНИЕ ДЕРЕВА</w:t>
      </w:r>
    </w:p>
    <w:tbl>
      <w:tblPr>
        <w:tblW w:w="5160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5160"/>
      </w:tblGrid>
      <w:tr>
        <w:trPr/>
        <w:tc>
          <w:tcPr>
            <w:tcW w:w="5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Главе Колпашевского городского поселения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Щукину Алексею Владимировичу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 (ф.и.о. (при наличии) полностью)___________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проживающ. по адресу: 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телефон: (домашний., сотовый)_______________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</w:tbl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ЗАЯВЛЕНИЕ </w:t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(подано лично, поступило нарочным или по почте)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Прошу спилить (купировать) дерево(вья),находящиеся по адресу: ___________________________________________________________________________________________________________________________,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связи ________________________________________________________________________________________________________.</w:t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К заявлению прилагаю документы (или их копии):</w:t>
      </w:r>
    </w:p>
    <w:p>
      <w:pPr>
        <w:pStyle w:val="Normal"/>
        <w:spacing w:lineRule="auto" w:line="360" w:before="0" w:after="0"/>
        <w:ind w:firstLine="567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1) Схема расположения дерева.</w:t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sectPr>
          <w:headerReference w:type="default" r:id="rId4"/>
          <w:type w:val="nextPage"/>
          <w:pgSz w:orient="landscape" w:w="16838" w:h="11906"/>
          <w:pgMar w:left="1134" w:right="851" w:header="851" w:top="1403" w:footer="0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36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Дата «____» __________ 20___г.                                     Подпись ________________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НА СПИЛИВАНИЕ ДЕРЕВА</w:t>
      </w:r>
    </w:p>
    <w:tbl>
      <w:tblPr>
        <w:tblW w:w="5160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5160"/>
      </w:tblGrid>
      <w:tr>
        <w:trPr/>
        <w:tc>
          <w:tcPr>
            <w:tcW w:w="5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Главе Колпашевского городского поселения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Щукину Алексею Владимировичу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 (ф.и.о. (при наличии) полностью)___________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проживающ. по адресу: 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телефон: (домашний., сотовый)_______________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</w:rPr>
        <w:t>(подано лично, поступило нарочным или по почте)</w:t>
      </w:r>
    </w:p>
    <w:tbl>
      <w:tblPr>
        <w:tblW w:w="935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9355"/>
      </w:tblGrid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Прошу предоставить разрешение на спил (купирование) дерева(вьев), находящегося(щихся) по адресу:</w:t>
            </w:r>
          </w:p>
        </w:tc>
      </w:tr>
    </w:tbl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tbl>
      <w:tblPr>
        <w:tblW w:w="935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9355"/>
      </w:tblGrid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связи: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tbl>
      <w:tblPr>
        <w:tblW w:w="935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9355"/>
      </w:tblGrid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 заявлению прилагаю документы (или их копии):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Дата «____» __________ 20___г.                                     Подпись ________________</w:t>
      </w:r>
    </w:p>
    <w:sectPr>
      <w:headerReference w:type="default" r:id="rId5"/>
      <w:type w:val="nextPage"/>
      <w:pgSz w:orient="landscape" w:w="16838" w:h="11906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rbe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54" w:hanging="360"/>
      </w:pPr>
    </w:lvl>
    <w:lvl w:ilvl="2">
      <w:start w:val="1"/>
      <w:numFmt w:val="decimal"/>
      <w:lvlText w:val="%1.%2.%3"/>
      <w:lvlJc w:val="left"/>
      <w:pPr>
        <w:ind w:left="1508" w:hanging="720"/>
      </w:pPr>
    </w:lvl>
    <w:lvl w:ilvl="3">
      <w:start w:val="1"/>
      <w:numFmt w:val="decimal"/>
      <w:lvlText w:val="%1.%2.%3.%4"/>
      <w:lvlJc w:val="left"/>
      <w:pPr>
        <w:ind w:left="1902" w:hanging="720"/>
      </w:pPr>
    </w:lvl>
    <w:lvl w:ilvl="4">
      <w:start w:val="1"/>
      <w:numFmt w:val="decimal"/>
      <w:lvlText w:val="%1.%2.%3.%4.%5"/>
      <w:lvlJc w:val="left"/>
      <w:pPr>
        <w:ind w:left="2656" w:hanging="1080"/>
      </w:pPr>
    </w:lvl>
    <w:lvl w:ilvl="5">
      <w:start w:val="1"/>
      <w:numFmt w:val="decimal"/>
      <w:lvlText w:val="%1.%2.%3.%4.%5.%6"/>
      <w:lvlJc w:val="left"/>
      <w:pPr>
        <w:ind w:left="3050" w:hanging="1080"/>
      </w:pPr>
    </w:lvl>
    <w:lvl w:ilvl="6">
      <w:start w:val="1"/>
      <w:numFmt w:val="decimal"/>
      <w:lvlText w:val="%1.%2.%3.%4.%5.%6.%7"/>
      <w:lvlJc w:val="left"/>
      <w:pPr>
        <w:ind w:left="3804" w:hanging="1440"/>
      </w:pPr>
    </w:lvl>
    <w:lvl w:ilvl="7">
      <w:start w:val="1"/>
      <w:numFmt w:val="decimal"/>
      <w:lvlText w:val="%1.%2.%3.%4.%5.%6.%7.%8"/>
      <w:lvlJc w:val="left"/>
      <w:pPr>
        <w:ind w:left="4198" w:hanging="1440"/>
      </w:pPr>
    </w:lvl>
    <w:lvl w:ilvl="8">
      <w:start w:val="1"/>
      <w:numFmt w:val="decimal"/>
      <w:lvlText w:val="%1.%2.%3.%4.%5.%6.%7.%8.%9"/>
      <w:lvlJc w:val="left"/>
      <w:pPr>
        <w:ind w:left="4592" w:hanging="1440"/>
      </w:pPr>
    </w:lvl>
  </w:abstractNum>
  <w:abstractNum w:abstractNumId="2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4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14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0d068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rsid w:val="00a42cc5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Value" w:customStyle="1">
    <w:name w:val="value"/>
    <w:basedOn w:val="DefaultParagraphFont"/>
    <w:uiPriority w:val="99"/>
    <w:qFormat/>
    <w:rsid w:val="00b85aa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5515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qFormat/>
    <w:rsid w:val="00835515"/>
    <w:rPr>
      <w:sz w:val="20"/>
      <w:szCs w:val="20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835515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835515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875473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4097"/>
    <w:rPr>
      <w:b/>
      <w:bCs/>
    </w:rPr>
  </w:style>
  <w:style w:type="character" w:styleId="5" w:customStyle="1">
    <w:name w:val="Основной текст (5)_"/>
    <w:basedOn w:val="DefaultParagraphFont"/>
    <w:link w:val="50"/>
    <w:qFormat/>
    <w:rsid w:val="00193ea4"/>
    <w:rPr>
      <w:rFonts w:ascii="Verdana" w:hAnsi="Verdana" w:eastAsia="Verdana" w:cs="Verdana"/>
      <w:spacing w:val="1"/>
      <w:sz w:val="19"/>
      <w:szCs w:val="19"/>
      <w:shd w:fill="FFFFFF" w:val="clear"/>
    </w:rPr>
  </w:style>
  <w:style w:type="character" w:styleId="Style18" w:customStyle="1">
    <w:name w:val="Интернет-ссылка"/>
    <w:basedOn w:val="DefaultParagraphFont"/>
    <w:rsid w:val="00193ea4"/>
    <w:rPr>
      <w:color w:val="0000FF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193ea4"/>
    <w:rPr>
      <w:rFonts w:ascii="Times New Roman" w:hAnsi="Times New Roman" w:eastAsia="Times New Roman" w:cs="Times New Roman"/>
      <w:spacing w:val="8"/>
      <w:sz w:val="21"/>
      <w:szCs w:val="21"/>
      <w:shd w:fill="FFFFFF" w:val="clear"/>
    </w:rPr>
  </w:style>
  <w:style w:type="character" w:styleId="1" w:customStyle="1">
    <w:name w:val="Заголовок №1"/>
    <w:basedOn w:val="DefaultParagraphFont"/>
    <w:link w:val="a3"/>
    <w:qFormat/>
    <w:rsid w:val="00193ea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8"/>
      <w:w w:val="100"/>
      <w:sz w:val="19"/>
      <w:szCs w:val="19"/>
      <w:u w:val="single"/>
      <w:lang w:val="ru-RU"/>
    </w:rPr>
  </w:style>
  <w:style w:type="character" w:styleId="4" w:customStyle="1">
    <w:name w:val="Основной текст (4)_"/>
    <w:basedOn w:val="DefaultParagraphFont"/>
    <w:link w:val="40"/>
    <w:qFormat/>
    <w:rsid w:val="00193ea4"/>
    <w:rPr>
      <w:rFonts w:ascii="Corbel" w:hAnsi="Corbel" w:eastAsia="Corbel" w:cs="Corbel"/>
      <w:spacing w:val="0"/>
      <w:sz w:val="12"/>
      <w:szCs w:val="12"/>
      <w:shd w:fill="FFFFFF" w:val="clear"/>
    </w:rPr>
  </w:style>
  <w:style w:type="character" w:styleId="3" w:customStyle="1">
    <w:name w:val="Основной текст (3)"/>
    <w:basedOn w:val="DefaultParagraphFont"/>
    <w:qFormat/>
    <w:rsid w:val="00193ea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9"/>
      <w:w w:val="100"/>
      <w:sz w:val="18"/>
      <w:szCs w:val="18"/>
      <w:u w:val="single"/>
      <w:lang w:val="ru-RU"/>
    </w:rPr>
  </w:style>
  <w:style w:type="character" w:styleId="Style19" w:customStyle="1">
    <w:name w:val="Подпись к таблице"/>
    <w:basedOn w:val="DefaultParagraphFont"/>
    <w:qFormat/>
    <w:rsid w:val="00193ea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9"/>
      <w:w w:val="100"/>
      <w:sz w:val="15"/>
      <w:szCs w:val="15"/>
      <w:u w:val="single"/>
      <w:lang w:val="ru-RU"/>
    </w:rPr>
  </w:style>
  <w:style w:type="character" w:styleId="7" w:customStyle="1">
    <w:name w:val="Основной текст (7)_"/>
    <w:basedOn w:val="DefaultParagraphFont"/>
    <w:link w:val="70"/>
    <w:qFormat/>
    <w:rsid w:val="00193ea4"/>
    <w:rPr>
      <w:rFonts w:ascii="Times New Roman" w:hAnsi="Times New Roman" w:eastAsia="Times New Roman" w:cs="Times New Roman"/>
      <w:spacing w:val="8"/>
      <w:sz w:val="19"/>
      <w:szCs w:val="19"/>
      <w:shd w:fill="FFFFFF" w:val="clear"/>
    </w:rPr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i w:val="false"/>
    </w:rPr>
  </w:style>
  <w:style w:type="paragraph" w:styleId="Style20" w:customStyle="1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 w:customStyle="1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1" w:customStyle="1">
    <w:name w:val="Основной текст1"/>
    <w:basedOn w:val="Normal"/>
    <w:qFormat/>
    <w:rsid w:val="000d0683"/>
    <w:pPr>
      <w:shd w:val="clear" w:color="auto" w:fill="FFFFFF"/>
      <w:spacing w:lineRule="exact" w:line="317" w:before="0" w:after="1200"/>
      <w:ind w:hanging="60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ConsPlusNormal1" w:customStyle="1">
    <w:name w:val="ConsPlusNormal"/>
    <w:qFormat/>
    <w:rsid w:val="00be21f5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" w:cs="Times New Roman"/>
      <w:color w:val="00000A"/>
      <w:sz w:val="24"/>
      <w:szCs w:val="24"/>
      <w:lang w:val="ru-RU" w:eastAsia="ru-RU" w:bidi="ar-SA"/>
    </w:rPr>
  </w:style>
  <w:style w:type="paragraph" w:styleId="61" w:customStyle="1">
    <w:name w:val="Основной текст (6)"/>
    <w:basedOn w:val="Normal"/>
    <w:link w:val="6"/>
    <w:qFormat/>
    <w:rsid w:val="00a42cc5"/>
    <w:pPr>
      <w:shd w:val="clear" w:color="auto" w:fill="FFFFFF"/>
      <w:spacing w:lineRule="auto" w:line="240" w:before="0" w:after="360"/>
      <w:ind w:hanging="360"/>
      <w:jc w:val="both"/>
    </w:pPr>
    <w:rPr>
      <w:rFonts w:ascii="Times New Roman" w:hAnsi="Times New Roman" w:eastAsia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3f6"/>
    <w:pPr>
      <w:spacing w:before="0" w:after="200"/>
      <w:ind w:left="720" w:hanging="0"/>
      <w:contextualSpacing/>
    </w:pPr>
    <w:rPr/>
  </w:style>
  <w:style w:type="paragraph" w:styleId="Style26" w:customStyle="1">
    <w:name w:val="Прижатый влево"/>
    <w:basedOn w:val="Normal"/>
    <w:uiPriority w:val="99"/>
    <w:qFormat/>
    <w:rsid w:val="009d4d9f"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Default" w:customStyle="1">
    <w:name w:val="Default"/>
    <w:qFormat/>
    <w:rsid w:val="0026382f"/>
    <w:pPr>
      <w:widowControl/>
      <w:suppressAutoHyphens w:val="true"/>
      <w:bidi w:val="0"/>
      <w:spacing w:lineRule="auto" w:line="240"/>
      <w:jc w:val="left"/>
    </w:pPr>
    <w:rPr>
      <w:rFonts w:ascii="Arial" w:hAnsi="Arial" w:eastAsia="" w:cs="Arial"/>
      <w:color w:val="00000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uiPriority w:val="99"/>
    <w:unhideWhenUsed/>
    <w:qFormat/>
    <w:rsid w:val="0083551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835515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8355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3094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 w:customStyle="1">
    <w:name w:val="ConsPlusNonformat"/>
    <w:qFormat/>
    <w:rsid w:val="00193ea4"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" w:cs="Courier New"/>
      <w:color w:val="00000A"/>
      <w:sz w:val="22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193ea4"/>
    <w:pPr>
      <w:widowControl w:val="false"/>
      <w:shd w:val="clear" w:color="auto" w:fill="FFFFFF"/>
      <w:spacing w:lineRule="auto" w:line="240" w:before="0" w:after="0"/>
      <w:jc w:val="right"/>
    </w:pPr>
    <w:rPr>
      <w:rFonts w:ascii="Verdana" w:hAnsi="Verdana" w:eastAsia="Verdana" w:cs="Verdana"/>
      <w:b/>
      <w:bCs/>
      <w:spacing w:val="1"/>
      <w:sz w:val="19"/>
      <w:szCs w:val="19"/>
    </w:rPr>
  </w:style>
  <w:style w:type="paragraph" w:styleId="21" w:customStyle="1">
    <w:name w:val="Основной текст2"/>
    <w:basedOn w:val="Normal"/>
    <w:qFormat/>
    <w:rsid w:val="00193ea4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color w:val="000000"/>
      <w:spacing w:val="9"/>
      <w:sz w:val="16"/>
      <w:szCs w:val="16"/>
    </w:rPr>
  </w:style>
  <w:style w:type="paragraph" w:styleId="22" w:customStyle="1">
    <w:name w:val="Основной текст (2)"/>
    <w:basedOn w:val="Normal"/>
    <w:link w:val="2"/>
    <w:qFormat/>
    <w:rsid w:val="00193ea4"/>
    <w:pPr>
      <w:widowControl w:val="false"/>
      <w:shd w:val="clear" w:color="auto" w:fill="FFFFFF"/>
      <w:spacing w:lineRule="auto" w:line="240" w:before="0" w:after="60"/>
      <w:jc w:val="right"/>
    </w:pPr>
    <w:rPr>
      <w:rFonts w:ascii="Times New Roman" w:hAnsi="Times New Roman" w:eastAsia="Times New Roman" w:cs="Times New Roman"/>
      <w:b/>
      <w:bCs/>
      <w:spacing w:val="8"/>
      <w:sz w:val="21"/>
      <w:szCs w:val="21"/>
    </w:rPr>
  </w:style>
  <w:style w:type="paragraph" w:styleId="41" w:customStyle="1">
    <w:name w:val="Основной текст (4)"/>
    <w:basedOn w:val="Normal"/>
    <w:link w:val="4"/>
    <w:qFormat/>
    <w:rsid w:val="00193ea4"/>
    <w:pPr>
      <w:widowControl w:val="false"/>
      <w:shd w:val="clear" w:color="auto" w:fill="FFFFFF"/>
      <w:spacing w:lineRule="auto" w:line="240" w:before="60" w:after="60"/>
      <w:jc w:val="center"/>
    </w:pPr>
    <w:rPr>
      <w:rFonts w:ascii="Corbel" w:hAnsi="Corbel" w:eastAsia="Corbel" w:cs="Corbel"/>
      <w:sz w:val="12"/>
      <w:szCs w:val="12"/>
    </w:rPr>
  </w:style>
  <w:style w:type="paragraph" w:styleId="71" w:customStyle="1">
    <w:name w:val="Основной текст (7)"/>
    <w:basedOn w:val="Normal"/>
    <w:link w:val="7"/>
    <w:qFormat/>
    <w:rsid w:val="00193ea4"/>
    <w:pPr>
      <w:widowControl w:val="false"/>
      <w:shd w:val="clear" w:color="auto" w:fill="FFFFFF"/>
      <w:spacing w:lineRule="auto" w:line="240" w:before="1260" w:after="240"/>
    </w:pPr>
    <w:rPr>
      <w:rFonts w:ascii="Times New Roman" w:hAnsi="Times New Roman" w:eastAsia="Times New Roman" w:cs="Times New Roman"/>
      <w:spacing w:val="8"/>
      <w:sz w:val="19"/>
      <w:szCs w:val="19"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Исполнитель"/>
    <w:basedOn w:val="Normal"/>
    <w:qFormat/>
    <w:pPr>
      <w:jc w:val="center"/>
    </w:pPr>
    <w:rPr>
      <w:rFonts w:eastAsia="Times New Roman"/>
      <w:sz w:val="28"/>
      <w:lang w:eastAsia="ar-SA"/>
    </w:rPr>
  </w:style>
  <w:style w:type="paragraph" w:styleId="Style29">
    <w:name w:val="Верхний колонтитул"/>
    <w:basedOn w:val="Normal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0d068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0DAE4-026E-4382-8525-A47D08E0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11673</TotalTime>
  <Application>LibreOffice/4.4.0.3$Windows_x86 LibreOffice_project/de093506bcdc5fafd9023ee680b8c60e3e0645d7</Application>
  <Paragraphs>714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2018-01-26T02:19:00Z</dcterms:created>
  <dc:creator>ruckaya</dc:creator>
  <dc:language>ru-RU</dc:language>
  <cp:lastPrinted>2018-11-22T15:38:13Z</cp:lastPrinted>
  <dcterms:modified xsi:type="dcterms:W3CDTF">2019-02-07T15:29:37Z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