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Normal"/>
        <w:bidi w:val="0"/>
        <w:spacing w:lineRule="auto" w:line="240" w:before="238" w:after="119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bidi w:val="0"/>
        <w:spacing w:lineRule="auto" w:line="240" w:before="425" w:after="0"/>
        <w:ind w:right="-1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03.10</w:t>
      </w:r>
      <w:r>
        <w:rPr>
          <w:rFonts w:eastAsia="Times New Roman" w:cs="Times New Roman" w:ascii="Times New Roman" w:hAnsi="Times New Roman"/>
          <w:sz w:val="24"/>
          <w:szCs w:val="24"/>
        </w:rPr>
        <w:t>.2018</w:t>
        <w:tab/>
        <w:tab/>
        <w:tab/>
        <w:tab/>
        <w:tab/>
        <w:tab/>
        <w:tab/>
        <w:tab/>
        <w:tab/>
        <w:tab/>
        <w:tab/>
        <w:t xml:space="preserve">        № </w:t>
      </w:r>
      <w:r>
        <w:rPr>
          <w:rFonts w:eastAsia="Times New Roman" w:cs="Times New Roman" w:ascii="Times New Roman" w:hAnsi="Times New Roman"/>
          <w:sz w:val="24"/>
          <w:szCs w:val="24"/>
        </w:rPr>
        <w:t>684</w:t>
      </w:r>
    </w:p>
    <w:p>
      <w:pPr>
        <w:pStyle w:val="Normal"/>
        <w:bidi w:val="0"/>
        <w:spacing w:lineRule="auto" w:line="240" w:before="425" w:after="0"/>
        <w:ind w:right="-1" w:hanging="0"/>
        <w:jc w:val="center"/>
        <w:rPr/>
      </w:pPr>
      <w:bookmarkStart w:id="0" w:name="__DdeLink__259_1657352489"/>
      <w:bookmarkStart w:id="1" w:name="__DdeLink__222_1260189173"/>
      <w:r>
        <w:rPr>
          <w:rFonts w:eastAsia="Times New Roman" w:cs="Times New Roman" w:ascii="Times New Roman" w:hAnsi="Times New Roman"/>
          <w:sz w:val="24"/>
          <w:szCs w:val="24"/>
        </w:rPr>
        <w:t>Об утверждении Порядка получения разрешения представителя нанимателя (работодателя)</w:t>
      </w:r>
    </w:p>
    <w:p>
      <w:pPr>
        <w:pStyle w:val="Normal"/>
        <w:bidi w:val="0"/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 участие на безвозмездной основе лиц, замещающих в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Администрации Колпашевского городского поселения </w:t>
      </w:r>
      <w:bookmarkEnd w:id="1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должности муниципальной службы,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>
      <w:pPr>
        <w:pStyle w:val="Normal"/>
        <w:bidi w:val="0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целях реализации пункта 3 части 1 статьи 14 Федерального закона от 2 марта 2007 года № 25-ФЗ «О муниципальной службе в Российской Федерации»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/>
        <w:tabs>
          <w:tab w:val="left" w:pos="968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Утвердить Порядок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Администрации Колпашевского городского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должности муниципальной службы,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</w:t>
      </w:r>
    </w:p>
    <w:p>
      <w:pPr>
        <w:pStyle w:val="Normal"/>
        <w:widowControl/>
        <w:tabs>
          <w:tab w:val="left" w:pos="1132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</w:t>
        <w:tab/>
        <w:t>Настоящее постановление вступает в силу с даты официального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widowControl/>
        <w:tabs>
          <w:tab w:val="left" w:pos="1132" w:leader="none"/>
        </w:tabs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 </w:t>
        <w:tab/>
        <w:t>Контроль за исполнением настоящего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постановления </w:t>
      </w:r>
      <w:r>
        <w:rPr>
          <w:rFonts w:eastAsia="Times New Roman" w:cs="Times New Roman" w:ascii="Times New Roman" w:hAnsi="Times New Roman"/>
          <w:sz w:val="24"/>
          <w:szCs w:val="24"/>
        </w:rPr>
        <w:t>возложить на начальника организационного отдела Устюгову Н.А.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val="x-none"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val="x-none"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Глава Колпашевского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городского поселения</w:t>
        <w:tab/>
        <w:tab/>
        <w:tab/>
        <w:tab/>
        <w:tab/>
        <w:tab/>
        <w:tab/>
        <w:tab/>
        <w:t xml:space="preserve">          А.В.Щукин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  <w:t>Н.А.Устюгова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  <w:t>4 17 81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x-none"/>
        </w:rPr>
      </w:r>
    </w:p>
    <w:p>
      <w:pPr>
        <w:pStyle w:val="Normal"/>
        <w:widowControl/>
        <w:bidi w:val="0"/>
        <w:spacing w:lineRule="auto" w:line="240" w:before="0" w:after="0"/>
        <w:ind w:left="618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к постановлению</w:t>
      </w:r>
    </w:p>
    <w:p>
      <w:pPr>
        <w:pStyle w:val="Normal"/>
        <w:widowControl/>
        <w:bidi w:val="0"/>
        <w:spacing w:lineRule="auto" w:line="240" w:before="0" w:after="0"/>
        <w:ind w:left="618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администрации Колпашевского</w:t>
      </w:r>
    </w:p>
    <w:p>
      <w:pPr>
        <w:pStyle w:val="Normal"/>
        <w:widowControl/>
        <w:bidi w:val="0"/>
        <w:spacing w:lineRule="auto" w:line="240" w:before="0" w:after="0"/>
        <w:ind w:left="618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городского поселения </w:t>
      </w:r>
    </w:p>
    <w:p>
      <w:pPr>
        <w:pStyle w:val="Normal"/>
        <w:widowControl/>
        <w:bidi w:val="0"/>
        <w:spacing w:lineRule="auto" w:line="240" w:before="0" w:after="0"/>
        <w:ind w:left="618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</w:rPr>
        <w:t>03.10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.2018 № </w:t>
      </w:r>
      <w:r>
        <w:rPr>
          <w:rFonts w:eastAsia="Times New Roman" w:cs="Times New Roman" w:ascii="Times New Roman" w:hAnsi="Times New Roman"/>
          <w:sz w:val="24"/>
          <w:szCs w:val="24"/>
        </w:rPr>
        <w:t>684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/>
      </w:pPr>
      <w:bookmarkStart w:id="2" w:name="P30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Порядок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Администрации Колпашевского городского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должности муниципальной службы,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 Настоящий Порядок определяет процедуру получения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разрешения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представителя нанимателя (работодателя)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 участие на безвозмездной основе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лиц, замещающих в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Администрации Колпашевского городского поселения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должности муниципальной службы,                </w:t>
      </w:r>
      <w:r>
        <w:rPr>
          <w:rFonts w:eastAsia="Calibri" w:cs="Times New Roman" w:ascii="Times New Roman" w:hAnsi="Times New Roman"/>
          <w:sz w:val="24"/>
          <w:szCs w:val="24"/>
        </w:rPr>
        <w:t>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(далее — управление некоммерческой организацией).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 представляет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FF333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ведущему специалисту по кадрам и делопроизводству организационного отдела Администрации Колпашевского городского поселения или лицу, временно исполняющему обязанности  ведущего специалиста по кадрам и делопроизводству организационного отдела Администрации Колпашевского городского поселения (далее - ведущему специалисту по кадрам и делопроизводству) письменное </w:t>
      </w:r>
      <w:r>
        <w:rPr>
          <w:rFonts w:eastAsia="Calibri" w:cs="Times New Roman" w:ascii="Times New Roman" w:hAnsi="Times New Roman"/>
          <w:sz w:val="24"/>
          <w:szCs w:val="24"/>
        </w:rPr>
        <w:t>ходатайство по форме согласно приложению № 1                к настоящему Порядку.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3. Прием, регистрация, учет и хранение ходатайств осуществляется ведущим специалистом по кадрам и делопроизводству.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Ходатайство регистрируется в день поступления в журнале, который ведется по форме согласно приложению № 2 к настоящему Порядку. Листы журнала должны быть пронумерованы и прошиты.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4. Ведущий специалист по кадрам и делопроизводству рассматривает ходатайство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и подготавливает заключение.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При подготовке заключения ведущий специалист по кадрам и делопроизводству имеет право проводить собеседование с муниципальным служащим, представившим ходатайство, получать от него письменные пояснения и документы, определяющие функции по планируемому участию в управлении некоммерческой организацией.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5. Ходатайство и заключение представляются ведущим специалистом по кадрам и делопроизводству представителю нанимателя (работодателю) в течение десяти рабочих дней со дня регистрации.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6. По итогам рассмотрения ходатайства представитель нанимателя (работодатель) в течение трех рабочих дней со дня получения ходатайства принимает одно из следующих решений: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1) 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управления;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2) отказать муниципальному служащему в выдаче разрешения на участие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Основанием для отказа муниципальному служащему в выдаче разрешения на участие на безвозмездной основе в управлении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некоммерческой</w:t>
      </w:r>
      <w:r>
        <w:rPr>
          <w:rFonts w:eastAsia="Calibri" w:cs="Times New Roman" w:ascii="Times New Roman" w:hAnsi="Times New Roman"/>
          <w:color w:val="FF3333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организацией в качестве единоличного исполнительного органа или вхождение в состав ее коллегиальных органов управления 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является наличие или возможность возникновения личной заинтересованности, которая приводит или может привести к конфликту интересов.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Решение представителя нанимателя (работодателя)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принимается путем наложения на ходатайстве резолюции «разрешить» или «отказать».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7. Ведущий специалист по кадрам и делопроизводству вносит запись о принятом представителем нанимателя (работодателем) решении в журнал, предусмотренный пунктом 3 настоящего Порядка.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eastAsia="en-US"/>
        </w:rPr>
        <w:t>8. Ведущий специалист по кадрам и делопроизводству</w:t>
      </w:r>
      <w:r>
        <w:rPr>
          <w:rFonts w:eastAsia="Calibri" w:cs="Times New Roman"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  <w:lang w:eastAsia="en-US"/>
        </w:rPr>
        <w:t xml:space="preserve">в течении трех рабочих дней с даты принятия решения представителя нанимателя (работодателя)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вручает копию ходатайства с резолюцией представителя нанимателя под роспись или направляет заказным письмом с уведомлением муниципальному служащему, представившему ходатайство, о чем делается отметка в журнале, предусмотренном пунктом 3 настоящего Порядка.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9. Оригинал ходатайства помещается в личное дело муниципального служащего.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Calibri" w:cs="Times New Roman"/>
          <w:color w:val="00CCFF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CCFF"/>
          <w:sz w:val="24"/>
          <w:szCs w:val="24"/>
          <w:lang w:eastAsia="en-US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046" w:right="0" w:hanging="0"/>
        <w:jc w:val="lef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046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Порядку получения разрешения представителя нанимателя (работодателя) на участие на безвозмездной основе, лиц, замещающих в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Администрации Колпашевского городского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должности муниципальной службы,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046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4536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Представителю нанимателя (работодателя)</w:t>
      </w:r>
    </w:p>
    <w:p>
      <w:pPr>
        <w:pStyle w:val="Normal"/>
        <w:bidi w:val="0"/>
        <w:spacing w:lineRule="auto" w:line="240" w:before="0" w:after="0"/>
        <w:ind w:left="4536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bidi w:val="0"/>
        <w:spacing w:lineRule="auto" w:line="240" w:before="0" w:after="0"/>
        <w:ind w:left="4536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должности, Ф.И.О. (отчество—при наличии)</w:t>
      </w:r>
    </w:p>
    <w:p>
      <w:pPr>
        <w:pStyle w:val="Normal"/>
        <w:bidi w:val="0"/>
        <w:spacing w:lineRule="auto" w:line="240" w:before="0" w:after="0"/>
        <w:ind w:left="453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bidi w:val="0"/>
        <w:spacing w:lineRule="auto" w:line="240" w:before="0" w:after="0"/>
        <w:ind w:left="4536" w:hanging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(Ф.И.О. (отчество - при наличии),                    </w:t>
      </w:r>
    </w:p>
    <w:p>
      <w:pPr>
        <w:pStyle w:val="Normal"/>
        <w:bidi w:val="0"/>
        <w:spacing w:lineRule="auto" w:line="240" w:before="0" w:after="0"/>
        <w:ind w:left="4536" w:hanging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>должность муниципального служащего)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3" w:name="Par40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Ходатайство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>
      <w:pPr>
        <w:pStyle w:val="Normal"/>
        <w:bidi w:val="0"/>
        <w:spacing w:lineRule="auto" w:line="240" w:before="0" w:after="0"/>
        <w:ind w:right="35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пунктом 3 части 1 статьи 14 Федерального закона от 2 марта 2017 года № 25-ФЗ «О муниципальной службе в Российской Федерации» прошу разрешить мне              с ___ _______ 20__ года участвовать на безвозмездной основе в управлении ________________________________________________________________________________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(наименование некоммерческой организации, юридический адрес)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качестве ______________________________________________________________________________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(указать способ участия в управлении некоммерческой организации (в качестве единоличного исполнительного органа или вхождение в состав коллегиального органа управления), причина, по которой необходимо участие в управлении некоммерческой организацией)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Участие в управлении _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ab/>
        <w:tab/>
        <w:tab/>
        <w:tab/>
        <w:tab/>
        <w:tab/>
        <w:t>(наименование некоммерческой организации)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повлечет за собой конфликта интересов.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При осуществлении функций управления некоммерческой организацией обязуюсь соблюдать требования, предусмотренные Федеральным законом от 25 декабря 2008 года               № 273-ФЗ «О противодействии коррупции», статьями 14 и 14.2. Федерального закона от 02 марта 2007 года № 25-ФЗ «О муниципальной службе в Российской Федерации».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«____»_________________2_____         ____________                     ______________________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>(подпись)                                                         (расшифровка подписи)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Ходатайство зарегистрировано «_____»________________ 2 _____ г.,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(фамилия, инициалы, должность работника, зарегистрировавшего ходатайство, подпись)</w:t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515" w:leader="none"/>
          <w:tab w:val="right" w:pos="9355" w:leader="none"/>
        </w:tabs>
        <w:bidi w:val="0"/>
        <w:spacing w:lineRule="auto" w:line="240" w:before="0" w:after="0"/>
        <w:ind w:left="4395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 </w:t>
      </w:r>
      <w:r>
        <w:rPr>
          <w:rFonts w:eastAsia="Times New Roman" w:cs="Times New Roman" w:ascii="Times New Roman" w:hAnsi="Times New Roman"/>
          <w:sz w:val="24"/>
          <w:szCs w:val="24"/>
        </w:rPr>
        <w:t>Порядку получения разрешения представителя нанимателя (работодателя) на участие на безвозмездной основе лиц, замещающих в Администрации Колпашевского городского поселения должности муниципальной службы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форма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4" w:name="Par89"/>
      <w:bookmarkEnd w:id="4"/>
      <w:r>
        <w:rPr>
          <w:rFonts w:eastAsia="Times New Roman" w:cs="Times New Roman" w:ascii="Times New Roman" w:hAnsi="Times New Roman"/>
          <w:sz w:val="24"/>
          <w:szCs w:val="24"/>
        </w:rPr>
        <w:t>Журнал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645" w:type="dxa"/>
        <w:jc w:val="left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0"/>
        <w:gridCol w:w="1169"/>
        <w:gridCol w:w="1804"/>
        <w:gridCol w:w="1684"/>
        <w:gridCol w:w="1277"/>
        <w:gridCol w:w="1277"/>
        <w:gridCol w:w="1983"/>
      </w:tblGrid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-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Дата поступления ходатайства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Фамилия, имя, отчество (последнее - при наличии), должности муниципального служащего, представившего ходатайство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Фамилия, имя и отчество (последнее — при наличии), должность, подпись лица, принявшего ходатайство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Краткое содержание ходатайства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Информация о  решении, принятом представите-лем нанимателя (работодате-лем)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служащего/ отметка о направлении копии ходатайства по почте (№ почтового уведомления)</w:t>
            </w:r>
          </w:p>
        </w:tc>
      </w:tr>
      <w:tr>
        <w:trPr>
          <w:trHeight w:val="247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f548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548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LibreOffice/5.2.6.2$Windows_x86 LibreOffice_project/a3100ed2409ebf1c212f5048fbe377c281438fdc</Application>
  <Pages>6</Pages>
  <Words>1177</Words>
  <Characters>9926</Characters>
  <CharactersWithSpaces>11422</CharactersWithSpaces>
  <Paragraphs>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2018-04-15T05:24:00Z</dcterms:created>
  <dc:creator>WORK</dc:creator>
  <dc:description/>
  <dc:language>ru-RU</dc:language>
  <cp:lastModifiedBy/>
  <cp:lastPrinted>2018-10-03T13:41:35Z</cp:lastPrinted>
  <dcterms:modified xsi:type="dcterms:W3CDTF">2018-10-03T13:35:10Z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