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08"/>
        <w:gridCol w:w="2835"/>
        <w:gridCol w:w="3227"/>
      </w:tblGrid>
      <w:tr>
        <w:trPr/>
        <w:tc>
          <w:tcPr>
            <w:tcW w:w="3508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4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center"/>
              <w:rPr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819150" cy="9048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/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3"/>
        <w:numPr>
          <w:ilvl w:val="2"/>
          <w:numId w:val="2"/>
        </w:numPr>
        <w:spacing w:before="240" w:after="12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ПОСТАНОВЛЕНИЕ</w:t>
      </w:r>
    </w:p>
    <w:p>
      <w:pPr>
        <w:pStyle w:val="Normal"/>
        <w:bidi w:val="0"/>
        <w:spacing w:before="482" w:after="0"/>
        <w:jc w:val="left"/>
        <w:rPr>
          <w:sz w:val="24"/>
          <w:szCs w:val="24"/>
        </w:rPr>
      </w:pPr>
      <w:r>
        <w:rPr>
          <w:sz w:val="24"/>
          <w:szCs w:val="24"/>
        </w:rPr>
        <w:t>03.09.2019</w:t>
        <w:tab/>
        <w:tab/>
        <w:tab/>
        <w:tab/>
        <w:tab/>
        <w:tab/>
        <w:tab/>
        <w:tab/>
        <w:tab/>
        <w:tab/>
        <w:tab/>
        <w:t xml:space="preserve">        № 532</w:t>
      </w:r>
    </w:p>
    <w:p>
      <w:pPr>
        <w:pStyle w:val="Normal"/>
        <w:bidi w:val="0"/>
        <w:spacing w:before="482" w:after="0"/>
        <w:jc w:val="center"/>
        <w:rPr/>
      </w:pPr>
      <w:r>
        <w:rPr/>
        <w:t xml:space="preserve">О реализации бюджетных инвестиций на приобретение жилого помещения, </w:t>
      </w:r>
    </w:p>
    <w:p>
      <w:pPr>
        <w:pStyle w:val="Normal"/>
        <w:jc w:val="center"/>
        <w:rPr/>
      </w:pPr>
      <w:r>
        <w:rPr/>
        <w:t>расположенного по адресу: Томская область, Колпашевский район, с. Тогур,</w:t>
      </w:r>
    </w:p>
    <w:p>
      <w:pPr>
        <w:pStyle w:val="Normal"/>
        <w:jc w:val="center"/>
        <w:rPr/>
      </w:pPr>
      <w:bookmarkStart w:id="0" w:name="__DdeLink__323_24473705"/>
      <w:bookmarkEnd w:id="0"/>
      <w:r>
        <w:rPr/>
        <w:t>ул. Мичурина, д. 6, кв. 7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В соответствии с решением Совета Колпашевского городского поселения от 4 декабря 2018 года № 44 «О бюджете муниципального образования «Колпашевское городское поселение» на 2019 год», постановлением Администрации Колпашевского  городского поселения от 31 июля 2014 года № 409 «</w:t>
      </w:r>
      <w:r>
        <w:rPr>
          <w:bCs/>
          <w:color w:val="26282F"/>
        </w:rPr>
        <w:t xml:space="preserve">Об утверждении Правил принятия решений о подготовке и реализации бюджетных инвестиций в объекты муниципальной собственности муниципального образования «Колпашевское городское поселение»; </w:t>
      </w:r>
      <w:r>
        <w:rPr/>
        <w:t xml:space="preserve">о предоставлении субсидий из бюджета муниципального образования «Колпашевское городское поселение»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«Колпашевское городское поселение» и на основании заключения от 28 августа 2019 года № 8 о результатах проверки инвестиционного проекта на предмет эффективности использования средств бюджета муниципального образования «Колпашевское городское поселение», направляемых на капитальные вложения, подготовленного финансово-экономическим отделом Администрации Колпашевского городского поселения </w:t>
      </w:r>
    </w:p>
    <w:p>
      <w:pPr>
        <w:pStyle w:val="Normal"/>
        <w:ind w:firstLine="709"/>
        <w:jc w:val="both"/>
        <w:rPr/>
      </w:pPr>
      <w:r>
        <w:rPr/>
        <w:t>ПОСТАНОВЛЯЮ:</w:t>
      </w:r>
    </w:p>
    <w:p>
      <w:pPr>
        <w:pStyle w:val="Normal"/>
        <w:ind w:firstLine="709"/>
        <w:jc w:val="both"/>
        <w:rPr/>
      </w:pPr>
      <w:r>
        <w:rPr/>
        <w:t>1. Осуществить в 2019 году бюджетные инвестиции вне рамок муниципальной программы на приобретение объекта недвижимого имущества в муниципальную собственность: Приобретение жилого помещения, расположенного по адресу: Томская область, Колпашевский район, с. Тогур, ул. Мичурина, д. 6, кв. 7.</w:t>
      </w:r>
    </w:p>
    <w:p>
      <w:pPr>
        <w:pStyle w:val="Normal"/>
        <w:ind w:firstLine="709"/>
        <w:jc w:val="both"/>
        <w:rPr/>
      </w:pPr>
      <w:r>
        <w:rPr/>
        <w:t>2. Определить основные характеристики инвестиционного проекта: «Приобретение жилого помещения, расположенного по адресу: г Томская область, Колпашевский район, с. Тогур, ул. Мичурина, д. 6, кв. 7», согласно приложению к настоящему постановлению.</w:t>
      </w:r>
    </w:p>
    <w:p>
      <w:pPr>
        <w:pStyle w:val="Normal"/>
        <w:ind w:firstLine="709"/>
        <w:jc w:val="both"/>
        <w:rPr/>
      </w:pPr>
      <w:r>
        <w:rPr/>
        <w:t>3. Контроль за исполнением настоящего постановления возложить на первого заместителя Главы Колпашевского городского поселения Иванова Ю.С.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И.о. Главы Колпашевского </w:t>
      </w:r>
    </w:p>
    <w:p>
      <w:pPr>
        <w:pStyle w:val="Normal"/>
        <w:jc w:val="both"/>
        <w:rPr/>
      </w:pPr>
      <w:r>
        <w:rPr/>
        <w:t xml:space="preserve">городского поселения                                                                         </w:t>
      </w:r>
      <w:bookmarkStart w:id="1" w:name="_GoBack"/>
      <w:bookmarkEnd w:id="1"/>
      <w:r>
        <w:rPr/>
        <w:t xml:space="preserve">                             Ю.С.Иванов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А.В.Муратов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5 58 94</w:t>
      </w:r>
      <w:r>
        <w:br w:type="page"/>
      </w:r>
    </w:p>
    <w:p>
      <w:pPr>
        <w:pStyle w:val="Normal"/>
        <w:ind w:left="6237" w:hanging="0"/>
        <w:jc w:val="both"/>
        <w:rPr/>
      </w:pPr>
      <w:r>
        <w:rPr/>
        <w:t xml:space="preserve">Приложение к постановлению </w:t>
      </w:r>
    </w:p>
    <w:p>
      <w:pPr>
        <w:pStyle w:val="Normal"/>
        <w:ind w:left="6237" w:hanging="0"/>
        <w:rPr/>
      </w:pPr>
      <w:r>
        <w:rPr/>
        <w:t xml:space="preserve">администрации Колпашевского </w:t>
      </w:r>
    </w:p>
    <w:p>
      <w:pPr>
        <w:pStyle w:val="Normal"/>
        <w:ind w:left="6237" w:hanging="0"/>
        <w:rPr/>
      </w:pPr>
      <w:r>
        <w:rPr/>
        <w:t xml:space="preserve">городского поселения </w:t>
      </w:r>
    </w:p>
    <w:p>
      <w:pPr>
        <w:pStyle w:val="Normal"/>
        <w:ind w:left="6237" w:hanging="0"/>
        <w:rPr/>
      </w:pPr>
      <w:r>
        <w:rPr/>
        <w:t>от 03.09.2019 № 532</w:t>
      </w:r>
    </w:p>
    <w:p>
      <w:pPr>
        <w:pStyle w:val="Normal"/>
        <w:ind w:left="5670" w:hanging="0"/>
        <w:rPr/>
      </w:pPr>
      <w:r>
        <w:rPr/>
      </w:r>
    </w:p>
    <w:p>
      <w:pPr>
        <w:pStyle w:val="Normal"/>
        <w:jc w:val="center"/>
        <w:rPr/>
      </w:pPr>
      <w:r>
        <w:rPr/>
        <w:t>Основные характеристики инвестиционного проекта</w:t>
      </w:r>
    </w:p>
    <w:p>
      <w:pPr>
        <w:pStyle w:val="Normal"/>
        <w:jc w:val="right"/>
        <w:rPr/>
      </w:pPr>
      <w:r>
        <w:rPr/>
      </w:r>
    </w:p>
    <w:tbl>
      <w:tblPr>
        <w:tblW w:w="9628" w:type="dxa"/>
        <w:jc w:val="left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9"/>
        <w:gridCol w:w="6180"/>
        <w:gridCol w:w="2819"/>
      </w:tblGrid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 согласно проектной документации (согласно паспорту инвестиционного проекта,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проекта, в отношении объекта недвижимого имущества (далее - инвестиционный проект)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жило</w:t>
            </w:r>
            <w:r>
              <w:rPr/>
              <w:t>е</w:t>
            </w:r>
            <w:r>
              <w:rPr/>
              <w:t xml:space="preserve"> помещени</w:t>
            </w:r>
            <w:r>
              <w:rPr/>
              <w:t>е (квартира)</w:t>
            </w:r>
            <w:r>
              <w:rPr/>
              <w:t>, расположенно</w:t>
            </w:r>
            <w:r>
              <w:rPr/>
              <w:t>е</w:t>
            </w:r>
            <w:r>
              <w:rPr/>
              <w:t xml:space="preserve"> по адресу: Томская область, Колпашевский район, </w:t>
            </w:r>
          </w:p>
          <w:p>
            <w:pPr>
              <w:pStyle w:val="Normal"/>
              <w:jc w:val="both"/>
              <w:rPr/>
            </w:pPr>
            <w:r>
              <w:rPr/>
              <w:t>с. Тогур, ул. Мичурина, д. 6, кв. 7</w:t>
            </w:r>
          </w:p>
          <w:p>
            <w:pPr>
              <w:pStyle w:val="NoSpacing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инвестирования (строительство,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</w:tc>
      </w:tr>
      <w:tr>
        <w:trPr>
          <w:trHeight w:val="809" w:hRule="atLeast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главного распорядителя и муниципального заказчика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Колпашевского городского поселения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(прирост мощности) объекта капитального строительства, подлежащая вводу, мощность объекта недвижимого имущества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 кв. м.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ввода в эксплуатацию (приобретения) объекта 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приобретения объекта недвижимого имущества 421,0 тыс. рублей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ind w:right="-7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приобретения объекта недвижимого имущества в 2019 году-421,0 тыс. рублей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421,0 тыс. рублей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421,0 тыс. рублей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zh-CN" w:bidi="ar-SA"/>
    </w:rPr>
  </w:style>
  <w:style w:type="paragraph" w:styleId="3">
    <w:name w:val="Heading 3"/>
    <w:basedOn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/>
      <w:sz w:val="28"/>
      <w:szCs w:val="28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>
      <w:rFonts w:cs="Times New Roman"/>
    </w:rPr>
  </w:style>
  <w:style w:type="character" w:styleId="WW8Num6z0" w:customStyle="1">
    <w:name w:val="WW8Num6z0"/>
    <w:qFormat/>
    <w:rPr>
      <w:rFonts w:cs="Times New Roman"/>
    </w:rPr>
  </w:style>
  <w:style w:type="character" w:styleId="WW8Num6z1" w:customStyle="1">
    <w:name w:val="WW8Num6z1"/>
    <w:qFormat/>
    <w:rPr>
      <w:rFonts w:cs="Times New Roman"/>
    </w:rPr>
  </w:style>
  <w:style w:type="character" w:styleId="1" w:customStyle="1">
    <w:name w:val="Основной шрифт абзаца1"/>
    <w:qFormat/>
    <w:rPr/>
  </w:style>
  <w:style w:type="character" w:styleId="31" w:customStyle="1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character" w:styleId="Style13" w:customStyle="1">
    <w:name w:val="Верхний колонтитул Знак"/>
    <w:qFormat/>
    <w:rPr>
      <w:rFonts w:eastAsia="Calibri"/>
      <w:sz w:val="24"/>
      <w:szCs w:val="24"/>
      <w:lang w:val="ru-RU" w:bidi="ar-SA"/>
    </w:rPr>
  </w:style>
  <w:style w:type="character" w:styleId="2" w:customStyle="1">
    <w:name w:val="Основной текст 2 Знак"/>
    <w:qFormat/>
    <w:rPr>
      <w:rFonts w:eastAsia="Calibri"/>
      <w:sz w:val="24"/>
      <w:szCs w:val="24"/>
    </w:rPr>
  </w:style>
  <w:style w:type="character" w:styleId="ListLabel1">
    <w:name w:val="ListLabel 1"/>
    <w:qFormat/>
    <w:rPr>
      <w:sz w:val="28"/>
      <w:szCs w:val="24"/>
    </w:rPr>
  </w:style>
  <w:style w:type="character" w:styleId="ListLabel2">
    <w:name w:val="ListLabel 2"/>
    <w:qFormat/>
    <w:rPr>
      <w:sz w:val="28"/>
      <w:szCs w:val="28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>
      <w:rFonts w:eastAsia="Times New Roman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Mangal"/>
    </w:rPr>
  </w:style>
  <w:style w:type="paragraph" w:styleId="12" w:customStyle="1">
    <w:name w:val="Абзац списка1"/>
    <w:basedOn w:val="Normal"/>
    <w:qFormat/>
    <w:pPr>
      <w:ind w:left="720" w:hanging="0"/>
    </w:pPr>
    <w:rPr/>
  </w:style>
  <w:style w:type="paragraph" w:styleId="13" w:customStyle="1">
    <w:name w:val="Знак1"/>
    <w:basedOn w:val="Normal"/>
    <w:qFormat/>
    <w:pPr>
      <w:spacing w:before="280" w:after="280"/>
    </w:pPr>
    <w:rPr>
      <w:rFonts w:ascii="Tahoma" w:hAnsi="Tahoma" w:eastAsia="Times New Roman" w:cs="Tahoma"/>
      <w:sz w:val="20"/>
      <w:szCs w:val="20"/>
      <w:lang w:val="en-US"/>
    </w:rPr>
  </w:style>
  <w:style w:type="paragraph" w:styleId="Style19">
    <w:name w:val="Body Text Indent"/>
    <w:basedOn w:val="Normal"/>
    <w:pPr>
      <w:spacing w:before="0" w:after="120"/>
      <w:ind w:left="283" w:hanging="0"/>
    </w:pPr>
    <w:rPr/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>
      <w:rFonts w:ascii="Calibri" w:hAnsi="Calibri"/>
      <w:sz w:val="22"/>
      <w:szCs w:val="22"/>
    </w:rPr>
  </w:style>
  <w:style w:type="paragraph" w:styleId="21" w:customStyle="1">
    <w:name w:val="Основной текст 21"/>
    <w:basedOn w:val="Normal"/>
    <w:qFormat/>
    <w:pPr>
      <w:spacing w:lineRule="auto" w:line="480" w:before="0" w:after="120"/>
    </w:pPr>
    <w:rPr/>
  </w:style>
  <w:style w:type="paragraph" w:styleId="Style21" w:customStyle="1">
    <w:name w:val="Заголовок статьи"/>
    <w:basedOn w:val="Normal"/>
    <w:qFormat/>
    <w:pPr>
      <w:widowControl w:val="false"/>
      <w:ind w:left="1612" w:hanging="892"/>
      <w:jc w:val="both"/>
    </w:pPr>
    <w:rPr>
      <w:rFonts w:ascii="Arial" w:hAnsi="Arial" w:eastAsia="Times New Roman" w:cs="Arial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A"/>
      <w:sz w:val="28"/>
      <w:szCs w:val="22"/>
      <w:lang w:val="ru-RU" w:eastAsia="zh-CN" w:bidi="ar-SA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LibreOffice/5.2.6.2$Windows_x86 LibreOffice_project/a3100ed2409ebf1c212f5048fbe377c281438fdc</Application>
  <Pages>3</Pages>
  <Words>768</Words>
  <Characters>5996</Characters>
  <CharactersWithSpaces>6845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2018-10-23T04:10:00Z</dcterms:created>
  <dc:creator>Басаргина</dc:creator>
  <dc:description/>
  <dc:language>ru-RU</dc:language>
  <cp:lastModifiedBy/>
  <cp:lastPrinted>2019-09-03T09:47:57Z</cp:lastPrinted>
  <dcterms:modified xsi:type="dcterms:W3CDTF">2019-09-03T09:42:43Z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