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827"/>
        <w:gridCol w:w="3281"/>
      </w:tblGrid>
      <w:tr>
        <w:trPr>
          <w:trHeight w:val="1445" w:hRule="atLeast"/>
        </w:trPr>
        <w:tc>
          <w:tcPr>
            <w:tcW w:w="3420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3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19.08.</w:t>
      </w:r>
      <w:r>
        <w:rPr>
          <w:rFonts w:ascii="Times New Roman" w:hAnsi="Times New Roman"/>
          <w:sz w:val="24"/>
          <w:szCs w:val="24"/>
        </w:rPr>
        <w:t xml:space="preserve">2020 </w:t>
        <w:tab/>
        <w:tab/>
        <w:tab/>
        <w:tab/>
        <w:tab/>
        <w:tab/>
        <w:tab/>
        <w:tab/>
        <w:tab/>
        <w:tab/>
        <w:tab/>
        <w:t xml:space="preserve">     № </w:t>
      </w:r>
      <w:r>
        <w:rPr>
          <w:rFonts w:ascii="Times New Roman" w:hAnsi="Times New Roman"/>
          <w:sz w:val="24"/>
          <w:szCs w:val="24"/>
        </w:rPr>
        <w:t>520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153_394953311"/>
      <w:bookmarkStart w:id="1" w:name="__DdeLink__101202_571191404"/>
      <w:bookmarkStart w:id="2" w:name="__DdeLink__162361_1981908176"/>
      <w:bookmarkStart w:id="3" w:name="__DdeLink__5706_522177591"/>
      <w:bookmarkEnd w:id="2"/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 xml:space="preserve">Об установлении порядка организации и осуществления </w:t>
      </w:r>
    </w:p>
    <w:p>
      <w:pPr>
        <w:pStyle w:val="ConsPlusTitle"/>
        <w:spacing w:lineRule="exact" w:line="240"/>
        <w:jc w:val="center"/>
        <w:rPr>
          <w:rFonts w:ascii="Times New Roman" w:hAnsi="Times New Roman" w:eastAsia="Times New Roman" w:cs="Times New Roman"/>
          <w:b w:val="false"/>
          <w:b w:val="false"/>
          <w:color w:val="00000A"/>
          <w:sz w:val="24"/>
          <w:szCs w:val="24"/>
          <w:lang w:val="ru-RU" w:bidi="ar-SA"/>
        </w:rPr>
      </w:pPr>
      <w:r>
        <w:rPr>
          <w:b w:val="false"/>
          <w:sz w:val="24"/>
          <w:szCs w:val="24"/>
        </w:rPr>
        <w:t xml:space="preserve">муниципального контроля в области торговой деятельности </w:t>
      </w:r>
    </w:p>
    <w:p>
      <w:pPr>
        <w:pStyle w:val="Normal"/>
        <w:jc w:val="center"/>
        <w:rPr/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на территории</w:t>
      </w:r>
      <w:bookmarkStart w:id="4" w:name="__DdeLink__38276_1861195023"/>
      <w:r>
        <w:rPr>
          <w:rFonts w:eastAsia="PMingLiU;新細明體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 муниципального образования </w:t>
      </w:r>
    </w:p>
    <w:p>
      <w:pPr>
        <w:pStyle w:val="Normal"/>
        <w:jc w:val="center"/>
        <w:rPr/>
      </w:pPr>
      <w:bookmarkStart w:id="5" w:name="__DdeLink__101202_571191404"/>
      <w:bookmarkStart w:id="6" w:name="__DdeLink__5706_522177591"/>
      <w:r>
        <w:rPr>
          <w:rFonts w:eastAsia="PMingLiU;新細明體" w:cs="Times New Roman" w:ascii="Times New Roman" w:hAnsi="Times New Roman"/>
          <w:color w:val="00000A"/>
          <w:sz w:val="24"/>
          <w:szCs w:val="24"/>
          <w:lang w:val="ru-RU" w:eastAsia="zh-CN" w:bidi="hi-IN"/>
        </w:rPr>
        <w:t>«Колпашевское городское поселение</w:t>
      </w:r>
      <w:bookmarkEnd w:id="5"/>
      <w:bookmarkEnd w:id="6"/>
      <w:bookmarkEnd w:id="4"/>
      <w:bookmarkEnd w:id="0"/>
      <w:r>
        <w:rPr>
          <w:rFonts w:eastAsia="PMingLiU;新細明體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» 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;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В целях организации и осуществления муниципального контроля на территории муниципального образования «Колпашевское городское поселение»,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,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на основании Устава муниципального образования «Колпашевское городское поселение»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1. </w:t>
      </w:r>
      <w:r>
        <w:rPr>
          <w:rFonts w:eastAsia="SimSun" w:cs="Times New Roman" w:ascii="Times New Roman" w:hAnsi="Times New Roman"/>
          <w:color w:val="00000A"/>
          <w:sz w:val="24"/>
          <w:szCs w:val="28"/>
          <w:lang w:val="ru-RU" w:eastAsia="zh-CN" w:bidi="hi-IN"/>
        </w:rPr>
        <w:t xml:space="preserve">Установить Порядок организации и осуществления муниципального контроля в области торговой деятельности на территории </w:t>
      </w:r>
      <w:r>
        <w:rPr>
          <w:rFonts w:eastAsia="PMingLiU;新細明體" w:cs="Times New Roman" w:ascii="Times New Roman" w:hAnsi="Times New Roman"/>
          <w:i w:val="false"/>
          <w:iCs w:val="false"/>
          <w:color w:val="00000A"/>
          <w:sz w:val="24"/>
          <w:szCs w:val="24"/>
          <w:lang w:val="ru-RU" w:eastAsia="zh-CN" w:bidi="hi-IN"/>
        </w:rPr>
        <w:t>муниципального образования «Колпашевское городское поселение»</w:t>
      </w:r>
      <w:r>
        <w:rPr>
          <w:rFonts w:eastAsia="PMingLiU;新細明體" w:cs="Times New Roman" w:ascii="Times New Roman" w:hAnsi="Times New Roman"/>
          <w:i/>
          <w:color w:val="00000A"/>
          <w:sz w:val="24"/>
          <w:szCs w:val="24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A"/>
          <w:sz w:val="24"/>
          <w:szCs w:val="28"/>
          <w:lang w:val="ru-RU" w:eastAsia="zh-CN" w:bidi="hi-IN"/>
        </w:rPr>
        <w:t xml:space="preserve"> согласно приложению к настоящему постановлению.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PMingLiU;新細明體" w:cs="Times New Roman" w:ascii="Times New Roman" w:hAnsi="Times New Roman"/>
          <w:color w:val="00000A"/>
          <w:sz w:val="24"/>
          <w:szCs w:val="24"/>
          <w:lang w:val="ru-RU" w:eastAsia="zh-CN" w:bidi="hi-IN"/>
        </w:rPr>
        <w:t>2.</w:t>
      </w:r>
      <w:r>
        <w:rPr>
          <w:rFonts w:eastAsia="PMingLiU;新細明體" w:cs="Times New Roman" w:ascii="Times New Roman" w:hAnsi="Times New Roman"/>
          <w:color w:val="000000"/>
          <w:sz w:val="24"/>
          <w:szCs w:val="24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Настоящее постановление вступает в силу с даты его официального опубликования.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Чукова А.А.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городского поселения</w:t>
        <w:tab/>
        <w:tab/>
        <w:tab/>
        <w:tab/>
        <w:tab/>
        <w:tab/>
        <w:tab/>
        <w:t xml:space="preserve">   </w:t>
      </w:r>
      <w:bookmarkStart w:id="7" w:name="__UnoMark__37886_150782963"/>
      <w:bookmarkEnd w:id="7"/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          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hyperlink r:id="rId3">
        <w:bookmarkStart w:id="8" w:name="sub_550312"/>
        <w:bookmarkEnd w:id="8"/>
        <w:r>
          <w:rPr>
            <w:rStyle w:val="Style12"/>
            <w:rFonts w:ascii="Times New Roman" w:hAnsi="Times New Roman"/>
            <w:b w:val="false"/>
            <w:color w:val="000000"/>
            <w:sz w:val="22"/>
            <w:szCs w:val="22"/>
            <w:u w:val="none"/>
            <w:lang w:val="ru-RU"/>
          </w:rPr>
          <w:t xml:space="preserve">5 62 21 </w:t>
        </w:r>
      </w:hyperlink>
    </w:p>
    <w:p>
      <w:pPr>
        <w:pStyle w:val="1"/>
        <w:spacing w:before="0" w:after="0"/>
        <w:ind w:left="0" w:right="0" w:hanging="0"/>
        <w:jc w:val="right"/>
        <w:rPr>
          <w:rFonts w:ascii="Times New Roman" w:hAnsi="Times New Roman" w:eastAsia="Microsoft YaHei" w:cs="Mangal"/>
          <w:color w:val="00000A"/>
          <w:sz w:val="22"/>
          <w:szCs w:val="22"/>
          <w:lang w:val="ru-RU" w:eastAsia="zh-CN" w:bidi="hi-IN"/>
        </w:rPr>
      </w:pPr>
      <w:r>
        <w:rPr>
          <w:rFonts w:eastAsia="Microsoft YaHei" w:cs="Mangal" w:ascii="Times New Roman" w:hAnsi="Times New Roman"/>
          <w:color w:val="00000A"/>
          <w:sz w:val="22"/>
          <w:szCs w:val="22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textAlignment w:val="auto"/>
        <w:rPr>
          <w:rFonts w:ascii="Times New Roman" w:hAnsi="Times New Roman" w:eastAsia="Times New Roman" w:cs="Mangal"/>
          <w:color w:val="000000"/>
          <w:sz w:val="28"/>
          <w:szCs w:val="24"/>
          <w:lang w:val="ru-RU" w:eastAsia="ar-SA" w:bidi="hi-IN"/>
        </w:rPr>
      </w:pPr>
      <w:r>
        <w:rPr>
          <w:rFonts w:eastAsia="Times New Roman" w:cs="Mangal" w:ascii="Times New Roman" w:hAnsi="Times New Roman"/>
          <w:color w:val="000000"/>
          <w:sz w:val="28"/>
          <w:szCs w:val="24"/>
          <w:lang w:val="ru-RU" w:eastAsia="ar-SA" w:bidi="hi-IN"/>
        </w:rPr>
      </w:r>
    </w:p>
    <w:p>
      <w:pPr>
        <w:pStyle w:val="1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sz w:val="22"/>
          <w:szCs w:val="22"/>
          <w:lang w:val="ru-RU" w:eastAsia="ar-SA"/>
        </w:rPr>
        <w:t>Приложение к постановлению</w:t>
      </w:r>
    </w:p>
    <w:p>
      <w:pPr>
        <w:pStyle w:val="1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sz w:val="22"/>
          <w:szCs w:val="22"/>
          <w:lang w:val="ru-RU" w:eastAsia="ar-SA"/>
        </w:rPr>
        <w:t>Администрации Колпашевского</w:t>
      </w:r>
    </w:p>
    <w:p>
      <w:pPr>
        <w:pStyle w:val="1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ar-SA"/>
        </w:rPr>
        <w:t>городского поселения</w:t>
      </w:r>
    </w:p>
    <w:p>
      <w:pPr>
        <w:pStyle w:val="1"/>
        <w:keepNext/>
        <w:widowControl w:val="false"/>
        <w:suppressAutoHyphens w:val="true"/>
        <w:bidi w:val="0"/>
        <w:spacing w:before="0" w:after="0"/>
        <w:ind w:left="0" w:right="0" w:hanging="0"/>
        <w:jc w:val="right"/>
        <w:textAlignment w:val="auto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от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>19.08.2020 № 520</w:t>
      </w:r>
    </w:p>
    <w:p>
      <w:pPr>
        <w:pStyle w:val="1"/>
        <w:widowControl w:val="false"/>
        <w:bidi w:val="0"/>
        <w:spacing w:before="0" w:after="0"/>
        <w:ind w:left="0" w:right="-190" w:firstLine="720"/>
        <w:jc w:val="center"/>
        <w:textAlignment w:val="auto"/>
        <w:rPr>
          <w:rFonts w:ascii="Liberation Sans" w:hAnsi="Liberation Sans" w:eastAsia="Microsoft YaHei" w:cs="Mangal"/>
          <w:color w:val="00000A"/>
          <w:sz w:val="24"/>
          <w:szCs w:val="24"/>
          <w:lang w:val="ru-RU" w:eastAsia="zh-CN" w:bidi="hi-IN"/>
        </w:rPr>
      </w:pPr>
      <w:bookmarkStart w:id="9" w:name="sub_24"/>
      <w:bookmarkStart w:id="10" w:name="sub_241"/>
      <w:bookmarkStart w:id="11" w:name="sub_24"/>
      <w:bookmarkStart w:id="12" w:name="sub_241"/>
      <w:bookmarkEnd w:id="11"/>
      <w:bookmarkEnd w:id="12"/>
      <w:r>
        <w:rPr>
          <w:rFonts w:eastAsia="Microsoft YaHei" w:cs="Mangal"/>
          <w:color w:val="00000A"/>
          <w:sz w:val="24"/>
          <w:szCs w:val="24"/>
          <w:lang w:val="ru-RU" w:eastAsia="zh-CN" w:bidi="hi-IN"/>
        </w:rPr>
      </w:r>
    </w:p>
    <w:p>
      <w:pPr>
        <w:pStyle w:val="ConsPlusNormal"/>
        <w:bidi w:val="0"/>
        <w:spacing w:before="0" w:after="0"/>
        <w:ind w:left="0" w:right="0" w:firstLine="709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Порядок организации и осуществления муниципального контроля</w:t>
      </w:r>
    </w:p>
    <w:p>
      <w:pPr>
        <w:pStyle w:val="ConsPlusNormal"/>
        <w:ind w:left="0" w:right="0" w:firstLine="709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области торговой деятельности на территории </w:t>
      </w:r>
    </w:p>
    <w:p>
      <w:pPr>
        <w:pStyle w:val="ConsPlusNormal"/>
        <w:ind w:left="0" w:right="0" w:firstLine="709"/>
        <w:jc w:val="center"/>
        <w:rPr/>
      </w:pPr>
      <w:bookmarkStart w:id="13" w:name="__DdeLink__2446_534377333"/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муниципального образования «Колпашевское городское поселение»</w:t>
      </w:r>
      <w:bookmarkEnd w:id="13"/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 xml:space="preserve"> </w:t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Ari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Настоящий Порядок устанавливает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правила организации и осуществления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муниципального контроля в области торговой деятельности на территории </w:t>
      </w:r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муниципального образования «Колпашевское городское поселение»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(далее - муниципальный контроль).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2.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предприниматели), требований, установленных муниципальными правовыми актами в соответствии с федеральными законами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30 декабря 2006 года № 271-ФЗ «О розничных рынках и о внесении изменений в Трудовой кодекс Российской Федерации»,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28 декабря 2009 года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>№ 381-ФЗ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(далее - требования).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3. Муниципальный контроль осуществляет </w:t>
      </w:r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отдел градостроительства и землеустройства Администрации Колпашевского городского поселения.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4. Полномочиями по осуществлению муниципального контроля наделяются следующие должностные лица: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- начальник  </w:t>
      </w:r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 xml:space="preserve">отдела градостроительства и землеустройства </w:t>
      </w:r>
      <w:bookmarkStart w:id="14" w:name="__DdeLink__5831_522177591"/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Администрации Колпашевского городского поселения</w:t>
      </w:r>
      <w:bookmarkEnd w:id="14"/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ведущий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специалист по земельному контролю;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- главный специалист, инженер-строитель.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5. Муниципальный контроль осуществляется посредством:</w:t>
      </w:r>
    </w:p>
    <w:p>
      <w:pPr>
        <w:pStyle w:val="Normal"/>
        <w:ind w:left="0" w:right="0" w:firstLine="709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sz w:val="24"/>
          <w:szCs w:val="24"/>
          <w:lang w:val="ru-RU" w:eastAsia="ru-RU" w:bidi="hi-I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- организации и проведения проверок юридических лиц и индивидуальных предпринимателей;</w:t>
      </w:r>
    </w:p>
    <w:p>
      <w:pPr>
        <w:pStyle w:val="Normal"/>
        <w:ind w:left="0" w:right="0" w:firstLine="709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sz w:val="24"/>
          <w:szCs w:val="24"/>
          <w:lang w:val="ru-RU" w:eastAsia="ru-RU" w:bidi="hi-I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- мероприятий по контролю, осуществляемых без взаимодействия с юридическими лицами, индивидуальными предпринимателями;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- организации и проведения мероприятий по профилактике нарушений требований.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6. Муниципальный контроль осуществляется в соответствии с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ru-RU"/>
        </w:rPr>
        <w:t>законодательством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Российской Федерации, в том числе Федеральным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ru-RU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ru-RU"/>
        </w:rPr>
        <w:t>законом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widowControl w:val="false"/>
        <w:spacing w:before="0" w:after="0"/>
        <w:ind w:left="0" w:right="0"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7. Сроки и последовательность административных процедур при осуществлении муниципального контроля устанавливаются административным регламентом, утверждаемым </w:t>
      </w:r>
      <w:r>
        <w:rPr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>Администрацией Колпашевского городского поселения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qFormat/>
    <w:pPr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5">
    <w:name w:val="Гипертекстовая ссылка"/>
    <w:qFormat/>
    <w:rPr>
      <w:b w:val="false"/>
      <w:color w:val="106BBE"/>
    </w:rPr>
  </w:style>
  <w:style w:type="character" w:styleId="Style16">
    <w:name w:val="Цветовое выделение"/>
    <w:qFormat/>
    <w:rPr>
      <w:b/>
      <w:color w:val="26282F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4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1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7">
    <w:name w:val="Нормальный (таблица)"/>
    <w:basedOn w:val="Normal"/>
    <w:qFormat/>
    <w:pPr>
      <w:ind w:hanging="0"/>
      <w:jc w:val="both"/>
    </w:pPr>
    <w:rPr>
      <w:sz w:val="24"/>
    </w:rPr>
  </w:style>
  <w:style w:type="paragraph" w:styleId="Style28">
    <w:name w:val="Комментарий"/>
    <w:qFormat/>
    <w:pPr>
      <w:widowControl w:val="false"/>
    </w:pPr>
    <w:rPr>
      <w:rFonts w:ascii="Liberation Serif" w:hAnsi="Liberation Serif" w:eastAsia="SimSun" w:cs="Mangal"/>
      <w:color w:val="353842"/>
      <w:sz w:val="24"/>
      <w:szCs w:val="24"/>
      <w:shd w:fill="F0F0F0" w:val="clear"/>
      <w:lang w:val="ru-RU" w:eastAsia="zh-CN" w:bidi="hi-IN"/>
    </w:rPr>
  </w:style>
  <w:style w:type="paragraph" w:styleId="Style29">
    <w:name w:val="Текст (справка)"/>
    <w:basedOn w:val="Normal"/>
    <w:qFormat/>
    <w:pPr>
      <w:ind w:left="170" w:right="170" w:hanging="0"/>
      <w:jc w:val="left"/>
    </w:pPr>
    <w:rPr>
      <w:sz w:val="24"/>
    </w:rPr>
  </w:style>
  <w:style w:type="paragraph" w:styleId="Style30">
    <w:name w:val="Информация об изменениях документа"/>
    <w:basedOn w:val="Style28"/>
    <w:qFormat/>
    <w:pPr/>
    <w:rPr>
      <w:i/>
      <w:color w:val="353842"/>
      <w:sz w:val="24"/>
      <w:shd w:fill="F0F0F0" w:val="clear"/>
    </w:rPr>
  </w:style>
  <w:style w:type="paragraph" w:styleId="Style31">
    <w:name w:val="Прижатый влево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 CYR" w:hAnsi="Times New Roman CYR" w:eastAsia="Times New Roman CYR"/>
      <w:sz w:val="24"/>
      <w:lang w:val="ru-RU"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00000A"/>
      <w:sz w:val="28"/>
      <w:szCs w:val="20"/>
      <w:lang w:val="ru-RU" w:eastAsia="zh-CN" w:bidi="ar-SA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1029192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184233</TotalTime>
  <Application>LibreOffice/5.2.6.2$Windows_x86 LibreOffice_project/a3100ed2409ebf1c212f5048fbe377c281438fdc</Application>
  <Pages>2</Pages>
  <Words>477</Words>
  <Characters>3815</Characters>
  <CharactersWithSpaces>4308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2020-08-19T09:46:33Z</cp:lastPrinted>
  <dcterms:modified xsi:type="dcterms:W3CDTF">2020-08-19T09:45:04Z</dcterms:modified>
  <cp:revision>142</cp:revision>
  <dc:subject/>
  <dc:title>Оглавление</dc:title>
</cp:coreProperties>
</file>