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w:drawing>
          <wp:inline distT="0" distB="0" distL="0" distR="0">
            <wp:extent cx="867410" cy="9340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2605" cy="1905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88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346.2pt,11.65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12 марта 2021 г.                                                   № 11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/>
      </w:pPr>
      <w:r>
        <w:rPr/>
        <w:t xml:space="preserve">от 27 ноября 2020 года № 29 «О бюджете муниципального образования </w:t>
      </w:r>
    </w:p>
    <w:p>
      <w:pPr>
        <w:pStyle w:val="Normal"/>
        <w:ind w:right="-1" w:hanging="0"/>
        <w:jc w:val="center"/>
        <w:rPr/>
      </w:pPr>
      <w:r>
        <w:rPr/>
        <w:t xml:space="preserve">«Колпашевское городское поселение» на 2021 год и на плановый период 2022 </w:t>
      </w:r>
    </w:p>
    <w:p>
      <w:pPr>
        <w:pStyle w:val="Normal"/>
        <w:ind w:right="-1" w:hanging="0"/>
        <w:jc w:val="center"/>
        <w:rPr/>
      </w:pPr>
      <w:r>
        <w:rPr/>
        <w:t>и 2023 годов»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</w:t>
      </w:r>
      <w:r>
        <w:rPr/>
        <w:t xml:space="preserve"> </w:t>
      </w:r>
      <w:bookmarkStart w:id="0" w:name="_GoBack"/>
      <w:bookmarkEnd w:id="0"/>
      <w:r>
        <w:rPr>
          <w:sz w:val="24"/>
          <w:szCs w:val="24"/>
        </w:rPr>
        <w:t>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1.1. Пункт 1 изложить в следующей редакции: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197 390,5 тыс. рублей, в том числе налоговые и неналоговые доходы в сумме 87 425,3 тыс. рублей, безвозмездные поступления в сумме 109 965,2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197 390,5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(профицит) бюджета МО «Колпашевское городское поселение» в сумме 0,0 тыс. рублей.». 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Приложение № 1 «Перечень главных администраторов доходов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1 к настоящему решению.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на 2021 год и на плановый период 2022 и 2023 годов» изложить в редакции согласно приложению       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1.4. Приложение № 6 «Источники финансирования дефицита бюджета МО «Колпашевское городское поселение» на 2021 год и на плановый период 2022 и 2023 годов» изложить в редакции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1.5. Приложение № 7 «Ведомственная структура расходов бюджета МО «Колпашевское городское поселение» на 2021 год и на плановый период 2022 и 2023 годов» изложить в редакции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1.6. Приложение № 13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2021 год и на плановый период 2022 и 2023 годов» изложить в редакции согласно приложению № 5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И.о.Главы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А.А.Чуков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0"/>
        <w:gridCol w:w="3915"/>
      </w:tblGrid>
      <w:tr>
        <w:trPr/>
        <w:tc>
          <w:tcPr>
            <w:tcW w:w="5730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Style15"/>
              <w:tabs>
                <w:tab w:val="left" w:pos="6521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Приложение № 1 к решению</w:t>
            </w:r>
          </w:p>
          <w:p>
            <w:pPr>
              <w:pStyle w:val="Style15"/>
              <w:tabs>
                <w:tab w:val="left" w:pos="6521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Совета Колпашевского</w:t>
            </w:r>
          </w:p>
          <w:p>
            <w:pPr>
              <w:pStyle w:val="Style15"/>
              <w:tabs>
                <w:tab w:val="left" w:pos="6521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городского поселения</w:t>
            </w:r>
          </w:p>
          <w:p>
            <w:pPr>
              <w:pStyle w:val="Style15"/>
              <w:tabs>
                <w:tab w:val="left" w:pos="6521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от 12.03.2021 № 11 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«Приложение № 1 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УТВЕРЖДЕНО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решением Совета Колпашевского 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городского поселения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от 27.11.2020 № 29</w:t>
            </w:r>
          </w:p>
        </w:tc>
      </w:tr>
    </w:tbl>
    <w:p>
      <w:pPr>
        <w:pStyle w:val="Style15"/>
        <w:tabs>
          <w:tab w:val="left" w:pos="6521" w:leader="none"/>
        </w:tabs>
        <w:bidi w:val="0"/>
        <w:spacing w:lineRule="auto" w:line="240"/>
        <w:ind w:left="6521" w:hanging="0"/>
        <w:jc w:val="both"/>
        <w:rPr>
          <w:sz w:val="24"/>
          <w:szCs w:val="24"/>
        </w:rPr>
      </w:pPr>
      <w:r>
        <w:rPr/>
      </w:r>
    </w:p>
    <w:p>
      <w:pPr>
        <w:pStyle w:val="Style15"/>
        <w:tabs>
          <w:tab w:val="left" w:pos="666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Cs w:val="24"/>
        </w:rPr>
        <w:t>Перечень главных администраторов доходов бюджета муниципального</w:t>
        <w:br/>
        <w:t xml:space="preserve"> образования «Колпашевское городское поселение» на 2021 год</w:t>
        <w:br/>
        <w:t>и на плановый период 2022 и 2023 годов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650" w:type="dxa"/>
        <w:jc w:val="left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014"/>
        <w:gridCol w:w="6635"/>
      </w:tblGrid>
      <w:tr>
        <w:trPr>
          <w:trHeight w:val="1067" w:hRule="atLeast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Коды классификации доходов бюджета муниципального образования «Колпашевское городское поселение»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главных администраторов доходов бюджета муниципального образования «Колпашевское городское поселение» и закрепляемых за ними видов (подвидов) доходов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901 1 08 07175 01 1000 110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901 1 16 11064 01 0000 140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901 1 17 15030 13 0001 150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Инициативные платежи, зачисляемые в бюджеты городских поселений (Обустройство уличного освещения в г. Колпашево, по ул. Красноармейская)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901 1 17 15030 13 0002 150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Инициативные платежи, зачисляемые в бюджеты городских поселений (Обустройство ограждения кладбища в с.Тогур, ул.Тургенева 30/1 (1 этап))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901 2 02 15001 13 0000 150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>
        <w:trPr>
          <w:trHeight w:val="1085" w:hRule="atLeast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901 2 02 35082 13 0000 150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901 2 18 60010 13 0000 150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901 2 19 60010 13 0000 150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Муниципальное казенное учреждение «Городской молодежный центр»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913 1 11 05035 13 0000 120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913 1 13 01995 13 0000 130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Муниципальное казенное учреждение «Имущество»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915 1 11 05025 13 0000 120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915 1 11 05035 13 0000 120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915 1 11 05075 13 0000 120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0"/>
              <w:rPr>
                <w:szCs w:val="24"/>
              </w:rPr>
            </w:pPr>
            <w:r>
              <w:rPr>
                <w:szCs w:val="24"/>
              </w:rPr>
              <w:t>915 1 11 05314 13 0000 120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Cs w:val="24"/>
              </w:rPr>
              <w:t>915 1 11 05325 13 0000 120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915 1 11 07015 13 0000 120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 xml:space="preserve">915 1 11 09045 13 0005 120 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915 1 11 09045 13 0006 120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наем муниципального жилья</w:t>
            </w:r>
          </w:p>
        </w:tc>
      </w:tr>
      <w:tr>
        <w:trPr>
          <w:trHeight w:val="1636" w:hRule="atLeast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915 1 11 09045 13 0007 120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915 1 11 09045 13 0008 120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915 1 13 02065 13 0000 130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915 1 14 02053 13 0000 410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915 1 14 02053 13 0000 440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915 1 14 06025 13 0000 430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0"/>
              <w:rPr>
                <w:szCs w:val="24"/>
              </w:rPr>
            </w:pPr>
            <w:r>
              <w:rPr>
                <w:szCs w:val="24"/>
              </w:rPr>
              <w:t>915 1 14 06313 13 0000 430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915 1 14 06325 13 0000 430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numPr>
                <w:ilvl w:val="0"/>
                <w:numId w:val="2"/>
              </w:numPr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Иные доходы 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бюджета МО «Колпашевское городское поселение» в пределах их компетенции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000 1 13 02995 13 0000 130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000 1 16 01074 01 0000 140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000 1 16 01157 01 0000 140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000 1 16 01084 01 0000 140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000 1 16 02020 02 0000 140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000 1 16 07010 13 0000 140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000 1 16 07090 13 0000 140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000 1 16 09040 13 0000 140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000 1 16 10032 13 0000 140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000 1 17 01050 13 0000 180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000 1 17 05050 13 0000 180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неналоговые доходы бюджетов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000 2 02 49999 13 0000 150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000 2 07 05010 13 0000 150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000 2 07 05030 13 0000 150</w:t>
            </w:r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/>
      </w:pPr>
      <w:r>
        <w:rPr/>
        <w:t>.»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>Приложение № 2 к решению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>от 12.03.2021 № 11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«Приложение № 3 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rPr/>
      </w:pPr>
      <w:r>
        <w:rPr>
          <w:sz w:val="24"/>
          <w:szCs w:val="24"/>
          <w:lang w:val="ru-RU"/>
        </w:rPr>
        <w:t>решением Совета</w:t>
        <w:br/>
        <w:t>Колпашевского городского поселения от 27.11.2020 № 29</w:t>
      </w:r>
    </w:p>
    <w:p>
      <w:pPr>
        <w:pStyle w:val="Normal"/>
        <w:tabs>
          <w:tab w:val="left" w:pos="6480" w:leader="none"/>
        </w:tabs>
        <w:ind w:left="7938" w:right="-82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Объем межбюджетных трансфертов, получаемых бюджетом муниципального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образования «Колпашевское городское поселение» из бюджета муниципального образования «Колпашевский район» в 2021 году и на плановый период 2022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 2023 годов</w:t>
      </w:r>
    </w:p>
    <w:p>
      <w:pPr>
        <w:pStyle w:val="Normal"/>
        <w:tabs>
          <w:tab w:val="left" w:pos="720" w:leader="none"/>
        </w:tabs>
        <w:ind w:left="7938" w:hanging="0"/>
        <w:jc w:val="right"/>
        <w:rPr/>
      </w:pPr>
      <w:r>
        <w:rPr>
          <w:lang w:val="ru-RU"/>
        </w:rPr>
        <w:t>(т</w:t>
      </w:r>
      <w:r>
        <w:rPr/>
        <w:t>ыс. рублей)</w:t>
      </w:r>
    </w:p>
    <w:tbl>
      <w:tblPr>
        <w:tblW w:w="9958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77"/>
        <w:gridCol w:w="4252"/>
        <w:gridCol w:w="1134"/>
        <w:gridCol w:w="993"/>
        <w:gridCol w:w="1002"/>
      </w:tblGrid>
      <w:tr>
        <w:trPr>
          <w:trHeight w:val="310" w:hRule="atLeast"/>
          <w:cantSplit w:val="true"/>
        </w:trPr>
        <w:tc>
          <w:tcPr>
            <w:tcW w:w="2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Наименование доходного</w:t>
            </w:r>
            <w:r>
              <w:rPr/>
              <w:t xml:space="preserve"> </w:t>
            </w:r>
            <w:r>
              <w:rPr>
                <w:lang w:val="ru-RU"/>
              </w:rPr>
              <w:t>и</w:t>
            </w:r>
            <w:r>
              <w:rPr/>
              <w:t>сточни</w:t>
            </w:r>
            <w:r>
              <w:rPr>
                <w:lang w:val="ru-RU"/>
              </w:rPr>
              <w:t>ка</w:t>
            </w:r>
          </w:p>
        </w:tc>
        <w:tc>
          <w:tcPr>
            <w:tcW w:w="3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>
        <w:trPr>
          <w:trHeight w:val="346" w:hRule="atLeast"/>
          <w:cantSplit w:val="true"/>
        </w:trPr>
        <w:tc>
          <w:tcPr>
            <w:tcW w:w="25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2021 год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2022 год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2023 год </w:t>
            </w:r>
          </w:p>
        </w:tc>
      </w:tr>
      <w:tr>
        <w:trPr>
          <w:trHeight w:val="873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000 2 02 00000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000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109 965,2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52 991,8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50 084,8</w:t>
            </w:r>
          </w:p>
        </w:tc>
      </w:tr>
      <w:tr>
        <w:trPr>
          <w:trHeight w:val="432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000 2 02 1</w:t>
            </w:r>
            <w:r>
              <w:rPr>
                <w:lang w:val="ru-RU"/>
              </w:rPr>
              <w:t>0</w:t>
            </w:r>
            <w:r>
              <w:rPr/>
              <w:t>000 00 0000 150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49 208,1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49 312,9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48 813,3</w:t>
            </w:r>
          </w:p>
        </w:tc>
      </w:tr>
      <w:tr>
        <w:trPr>
          <w:trHeight w:val="68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901 2 02 1</w:t>
            </w:r>
            <w:r>
              <w:rPr>
                <w:lang w:val="ru-RU"/>
              </w:rPr>
              <w:t>5</w:t>
            </w:r>
            <w:r>
              <w:rPr/>
              <w:t>001 1</w:t>
            </w:r>
            <w:r>
              <w:rPr>
                <w:lang w:val="ru-RU"/>
              </w:rPr>
              <w:t>3</w:t>
            </w:r>
            <w:r>
              <w:rPr/>
              <w:t xml:space="preserve">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49 208,1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49 312,9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48 813,3</w:t>
            </w:r>
          </w:p>
        </w:tc>
      </w:tr>
      <w:tr>
        <w:trPr>
          <w:trHeight w:val="183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000 2 02 40000</w:t>
            </w:r>
            <w:r>
              <w:rPr>
                <w:lang w:val="ru-RU"/>
              </w:rPr>
              <w:t xml:space="preserve"> </w:t>
            </w:r>
            <w:r>
              <w:rPr/>
              <w:t>00</w:t>
            </w:r>
            <w:r>
              <w:rPr>
                <w:lang w:val="ru-RU"/>
              </w:rPr>
              <w:t xml:space="preserve"> </w:t>
            </w:r>
            <w:r>
              <w:rPr/>
              <w:t>000</w:t>
            </w:r>
            <w:r>
              <w:rPr>
                <w:lang w:val="ru-RU"/>
              </w:rPr>
              <w:t>0</w:t>
            </w:r>
            <w:r>
              <w:rPr/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60 757,1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3 678,9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1 271,5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</w:t>
            </w:r>
            <w:r>
              <w:rPr>
                <w:lang w:val="ru-RU"/>
              </w:rPr>
              <w:t>9</w:t>
            </w:r>
            <w:r>
              <w:rPr/>
              <w:t xml:space="preserve">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5 254,7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3 678,9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1 271,5</w:t>
            </w:r>
          </w:p>
        </w:tc>
      </w:tr>
      <w:tr>
        <w:trPr>
          <w:trHeight w:val="170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</w:t>
            </w:r>
            <w:r>
              <w:rPr>
                <w:lang w:val="ru-RU"/>
              </w:rPr>
              <w:t>9</w:t>
            </w:r>
            <w:r>
              <w:rPr/>
              <w:t xml:space="preserve">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2 957,0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882,0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 xml:space="preserve">Иные межбюджетные трансферты на организацию деятельности катка на стадионе по адресу г.Колпашево, ул. </w:t>
            </w:r>
            <w:r>
              <w:rPr/>
              <w:t>Кирова,41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126,1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880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4 636,5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28 544,</w:t>
            </w:r>
            <w:r>
              <w:rPr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0,.0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9 270,7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0,0,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6 085,0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616,6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Иные межбюджетные трансферты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исполнение судебных актов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1 673,8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right="-143" w:hanging="0"/>
        <w:jc w:val="right"/>
        <w:rPr>
          <w:szCs w:val="24"/>
        </w:rPr>
      </w:pPr>
      <w:r>
        <w:rPr>
          <w:szCs w:val="24"/>
          <w:lang w:val="ru-RU"/>
        </w:rPr>
        <w:t xml:space="preserve">  </w:t>
      </w:r>
      <w:r>
        <w:rPr>
          <w:szCs w:val="24"/>
          <w:lang w:val="ru-RU"/>
        </w:rPr>
        <w:t>.»</w:t>
      </w:r>
    </w:p>
    <w:p>
      <w:pPr>
        <w:pStyle w:val="Style15"/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Приложение № 3 к решению Совета Колпашевского</w:t>
      </w:r>
    </w:p>
    <w:p>
      <w:pPr>
        <w:pStyle w:val="Style15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>от 12.03.2021 № 11</w:t>
      </w:r>
    </w:p>
    <w:p>
      <w:pPr>
        <w:pStyle w:val="Style15"/>
        <w:tabs>
          <w:tab w:val="left" w:pos="6480" w:leader="none"/>
        </w:tabs>
        <w:spacing w:before="0" w:after="0"/>
        <w:ind w:left="6663" w:hanging="0"/>
        <w:rPr/>
      </w:pPr>
      <w:r>
        <w:rPr>
          <w:sz w:val="24"/>
          <w:szCs w:val="24"/>
          <w:lang w:val="ru-RU"/>
        </w:rPr>
        <w:t xml:space="preserve">«Приложение № 6 </w:t>
      </w:r>
    </w:p>
    <w:p>
      <w:pPr>
        <w:pStyle w:val="Style15"/>
        <w:tabs>
          <w:tab w:val="left" w:pos="8080" w:leader="none"/>
        </w:tabs>
        <w:spacing w:before="0" w:after="0"/>
        <w:ind w:left="6663" w:right="-17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tabs>
          <w:tab w:val="left" w:pos="8080" w:leader="none"/>
        </w:tabs>
        <w:spacing w:before="0" w:after="0"/>
        <w:ind w:left="6663" w:right="-17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5"/>
        <w:tabs>
          <w:tab w:val="left" w:pos="8080" w:leader="none"/>
        </w:tabs>
        <w:spacing w:before="0" w:after="0"/>
        <w:ind w:left="6663" w:right="-170" w:hanging="0"/>
        <w:rPr/>
      </w:pPr>
      <w:r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Источники финансирования дефицита бюджета муниципального</w:t>
        <w:br/>
        <w:t>образования «Колпашевское городское поселение» на 2021 год</w:t>
        <w:br/>
        <w:t>и на плановый период 2022 и 2023 годов</w:t>
      </w:r>
    </w:p>
    <w:p>
      <w:pPr>
        <w:pStyle w:val="11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11"/>
        <w:ind w:left="1080" w:right="0" w:hanging="0"/>
        <w:jc w:val="right"/>
        <w:rPr/>
      </w:pPr>
      <w:r>
        <w:rPr/>
        <w:t>(</w:t>
      </w:r>
      <w:r>
        <w:rPr>
          <w:bCs/>
        </w:rPr>
        <w:t>тыс. рублей)</w:t>
      </w:r>
    </w:p>
    <w:tbl>
      <w:tblPr>
        <w:tblW w:w="9655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4"/>
        <w:gridCol w:w="1276"/>
        <w:gridCol w:w="1275"/>
        <w:gridCol w:w="1449"/>
      </w:tblGrid>
      <w:tr>
        <w:trPr>
          <w:trHeight w:val="300" w:hRule="atLeast"/>
          <w:cantSplit w:val="true"/>
        </w:trPr>
        <w:tc>
          <w:tcPr>
            <w:tcW w:w="5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300" w:hRule="atLeast"/>
          <w:cantSplit w:val="true"/>
        </w:trPr>
        <w:tc>
          <w:tcPr>
            <w:tcW w:w="56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-197 390,5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-141 229,1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-142 098,1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197 390,5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-141 229,1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-142 098,1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Style15"/>
        <w:tabs>
          <w:tab w:val="left" w:pos="6663" w:leader="none"/>
        </w:tabs>
        <w:ind w:left="6663" w:right="-79" w:hanging="0"/>
        <w:jc w:val="left"/>
        <w:rPr/>
      </w:pPr>
      <w:r>
        <w:rPr>
          <w:sz w:val="24"/>
          <w:szCs w:val="24"/>
        </w:rPr>
        <w:t xml:space="preserve">Приложение № 4 к решению Совета Колпашевского городского поселения </w:t>
      </w:r>
    </w:p>
    <w:p>
      <w:pPr>
        <w:pStyle w:val="Style15"/>
        <w:tabs>
          <w:tab w:val="left" w:pos="6480" w:leader="none"/>
          <w:tab w:val="left" w:pos="6804" w:leader="none"/>
        </w:tabs>
        <w:ind w:left="6663" w:hanging="0"/>
        <w:jc w:val="both"/>
        <w:rPr/>
      </w:pPr>
      <w:r>
        <w:rPr>
          <w:sz w:val="24"/>
          <w:szCs w:val="24"/>
        </w:rPr>
        <w:t>от 12</w:t>
      </w:r>
      <w:bookmarkStart w:id="1" w:name="_GoBack1"/>
      <w:bookmarkEnd w:id="1"/>
      <w:r>
        <w:rPr>
          <w:sz w:val="24"/>
          <w:szCs w:val="24"/>
        </w:rPr>
        <w:t>.03.2021 № 11</w:t>
      </w:r>
    </w:p>
    <w:p>
      <w:pPr>
        <w:pStyle w:val="Style15"/>
        <w:tabs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«Приложение № 7</w:t>
      </w:r>
    </w:p>
    <w:p>
      <w:pPr>
        <w:pStyle w:val="Style15"/>
        <w:tabs>
          <w:tab w:val="left" w:pos="6480" w:leader="none"/>
        </w:tabs>
        <w:ind w:left="666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tabs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УТВЕРЖДЕНО</w:t>
      </w:r>
    </w:p>
    <w:p>
      <w:pPr>
        <w:pStyle w:val="Style15"/>
        <w:tabs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решением Совета Колпашевского городского поселения от 27.11.2020 № 29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Cs w:val="24"/>
        </w:rPr>
        <w:t xml:space="preserve">Ведомственная структура расходов бюджета муниципального образования «Колпашевское городское поселение» на 2021 год и на плановый период </w:t>
      </w:r>
    </w:p>
    <w:p>
      <w:pPr>
        <w:pStyle w:val="Normal"/>
        <w:jc w:val="center"/>
        <w:rPr/>
      </w:pPr>
      <w:r>
        <w:rPr>
          <w:b/>
          <w:bCs/>
          <w:szCs w:val="24"/>
        </w:rPr>
        <w:t>2022 и 2023 годов</w:t>
      </w:r>
    </w:p>
    <w:p>
      <w:pPr>
        <w:pStyle w:val="Normal"/>
        <w:jc w:val="right"/>
        <w:rPr/>
      </w:pPr>
      <w:r>
        <w:rPr>
          <w:sz w:val="20"/>
        </w:rPr>
        <w:t>(тыс. рублей)</w:t>
      </w:r>
    </w:p>
    <w:tbl>
      <w:tblPr>
        <w:tblStyle w:val="a5"/>
        <w:tblW w:w="983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3"/>
        <w:gridCol w:w="518"/>
        <w:gridCol w:w="618"/>
        <w:gridCol w:w="1404"/>
        <w:gridCol w:w="565"/>
        <w:gridCol w:w="1071"/>
        <w:gridCol w:w="1071"/>
        <w:gridCol w:w="1070"/>
      </w:tblGrid>
      <w:tr>
        <w:trPr>
          <w:trHeight w:val="374" w:hRule="atLeast"/>
        </w:trPr>
        <w:tc>
          <w:tcPr>
            <w:tcW w:w="351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Ведомство</w:t>
            </w:r>
          </w:p>
        </w:tc>
        <w:tc>
          <w:tcPr>
            <w:tcW w:w="618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Раздел, подраздел</w:t>
            </w:r>
          </w:p>
        </w:tc>
        <w:tc>
          <w:tcPr>
            <w:tcW w:w="140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65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321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Сумма</w:t>
            </w:r>
          </w:p>
        </w:tc>
      </w:tr>
      <w:tr>
        <w:trPr>
          <w:trHeight w:val="705" w:hRule="atLeast"/>
        </w:trPr>
        <w:tc>
          <w:tcPr>
            <w:tcW w:w="35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8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8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4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2021 год</w:t>
            </w:r>
          </w:p>
        </w:tc>
        <w:tc>
          <w:tcPr>
            <w:tcW w:w="10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2022 год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197 390,5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141 229,1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142 098,1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1. Администрация Колпашевского городского поселения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172 671,5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121 647,7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122 516,7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37 816,3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40 732,2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44 306,2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1 833,9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1 833,9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1 833,9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1 833,9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1 793,9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1 793,9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1 793,9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1 793,9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34 312,9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34 200,5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34 200,5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83 0 00 00000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83 0 01 00000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48,4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83 0 01 00003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48,4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48,4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48,4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34 264,5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34 152,1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34 152,1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34 264,5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34 152,1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34 152,1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33 794,9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33 682,5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33 682,5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29 745,5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29 631,6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29 631,6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29 745,5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29 631,6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29 631,6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3 987,2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3 992,8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3 992,8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3 987,2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3 992,8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3 992,8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62,2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58,1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58,1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62,2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58,1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58,1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опубликование нормативно - правовых актов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853,9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1 000,0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853,9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853,9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853,9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98 0 00 00200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870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853,9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815,6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3 697,8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7 271,8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815,6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3 697,8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7 271,8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Условно утвержденные расходы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7 105,0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7 105,0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98 0 00 00201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870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3 531,0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7 105,0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815,6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166,8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166,8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99,5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99,5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99,5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99,5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67,3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67,3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67,3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330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выполнение других обязательств поселениями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146,1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146,1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98 0 09 00725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146,1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98 0 09 00736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830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502,7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0300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84 0 00 00000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84 0 01 0000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0310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637,7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637,7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637,7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26 410,9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20 056,8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17 351,8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Транспорт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1 909,6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1 909,6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1 909,6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"Обеспечение транспортной доступности населения мкр. Рейд с. Тогур в навигационный период"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85 0 00 00000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1 906,6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1 906,6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1 906,6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1 861,6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1 861,6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1 861,6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1 861,6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Траление причалов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45,0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45,0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0408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98 0 09 00739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24 501,3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18 147,2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15 442,2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49 0 00 00000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49 1 00 00000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49 1 01 00000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49 1 01 00404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2 957,0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86 0 00 00000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21 544,3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18 147,2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15 442,2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21 017,3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17 620,2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14 915,2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21 017,3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17 620,2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14 915,2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86 0 01 00000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21 017,3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17 620,2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14 915,2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527,0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0409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86 0 02 00000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527,0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527,0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527,0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59 448,9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19 443,6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19 443,6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0501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1 500,0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1 500,0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87 0 00 00000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1 500,0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1 500,0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12 587,4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3 100,0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3 100,0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10 152,7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10 152,7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882,0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882,0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48 0 02 00006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882,0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480024И030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480024И030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480024И030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7 500,0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48002SИ030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1 770,7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48002SИ030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1 770,7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48002SИ030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1 770,7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2 434,7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2 434,7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2 434,7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2 434,7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3 100,0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45 361,5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14 843,6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14 843,6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"Благоустройство территории муниципального образования "Колпашевское городское поселение"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37 0 00 00000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37 0 01 00000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29 271,3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726,6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726,6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50 0 03 00000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726,6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F2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50 0 F2 55550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28 544,7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65 0 00 00000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65 0 06 00000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6 744,2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6 091,0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6 091,0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4 331,0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4 331,0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4 331,0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89 0 01 00000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4 331,0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89 0 02 00000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1 760,0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89 0 02 00000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1 760,0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1 760,0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1 760,0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Расходы на дополнительное устройство уличного освещения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89 0 04 00000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503,2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софинансирования)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503,2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503,2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sz w:val="20"/>
              </w:rPr>
              <w:t>89 0 04 S0М21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503,2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"Озеленение и улучшение состояния существующих зеленых насаждений"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90 0 00 00000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549,0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549,0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90 0 01 00000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549,0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549,0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549,0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"Поддержание надлежащего санитарно-экологического состояния территории"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1 549,0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1 549,0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1 549,0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1 081,2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91 0 01 00000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1 081,2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1 081,2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1 081,2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Благоустройство мест массового отдыха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198,8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91 0 02 00000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198,8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198,8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198,8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269,0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91 0 03 00000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269,0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94 0 00 00000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Мероприятия по сносу самовольных построек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22,7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22,7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22,7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22,7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6 575,3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6 581,9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6 581,9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6 575,3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6 581,9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6 581,9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1 025,4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98 0 09 00710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1 025,4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1 025,4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1 025,4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ритуальных услуг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1 487,5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98 0 09 00711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1 487,5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1 487,5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1 487,5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3 221,9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98 0 09 00712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3 221,9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3 221,9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3 221,9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344,4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847,1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847,1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344,4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847,1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847,1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98 0 09 00713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344,4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847,1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847,1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Финансовая поддержка инициативного проекта Колпашевского городского поселения «Обустройство ограждения кладбища в с.Тогур, ул. Тургенева 30/1 (1 этап)» (в рамках софинансирования)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496,1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496,1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0503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7" w:hanging="0"/>
              <w:rPr/>
            </w:pPr>
            <w:r>
              <w:rPr>
                <w:sz w:val="20"/>
              </w:rPr>
              <w:t>98 0 09 S0М22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496,1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0801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98 0 04 00716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540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39 723,4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39 723,4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39 723,4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7 760,3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Охрана семьи и детства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7 760,3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11 1 89 00000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6 085,0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3 578,5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3 578,5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11 1 89 40820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3 578,5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2 506,5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2 506,5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 1 89 R0820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2 506,5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1 673,8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Исполнение судебных актов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1 673,8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1 673,8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1004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99 0 03 00000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1 673,8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1100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874,0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1 054,0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1 054,0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874,0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1 054,0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1 054,0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"Территория спорта"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874,0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1 054,0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1 054,0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960,0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960,0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38 0 01 00000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360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120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913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16 480,0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11 597,4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11 597,4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0700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10 148,6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10 018,6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10 018,6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0705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92 0 01 00003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24,0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Молодежная политика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10 124,6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9 994,6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9 994,6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10 124,6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9 994,6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9 994,6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9 701,6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9 571,6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9 571,6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9 701,6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9 571,6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9 571,6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7 568,9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7 438,9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7 438,9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7 568,9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7 438,9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7 438,9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2 063,6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69,1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69,1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69,1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92 0 01 00001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69,1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69,1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69,1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93,0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93,0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93,0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93,0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92 0 03 00002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отдыха детей, содержание детских площадок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0707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92 0 04 00000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250,0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250,0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1100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6 331,4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1 578,8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1 578,8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Физическая культура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5 336,8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660,3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660,3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Региональный проект "Спорт-норма жизни"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P5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4 312,9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47 1 P5 40008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4 312,9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323,6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47 1 P5 40008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323,6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"Спортивный город"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700,3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Организация работы спортивных секций (клубов)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93 0 02 00000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660,3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660,3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Региональный проект "Спорт-норма жизни"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Р5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700,3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700,3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700,3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1101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93 0 Р5 S0008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700,3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994,6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918,5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918,5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47 1 04 00000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126,1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868,5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918,5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918,5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518,5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93 0 01 00000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518,5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518,5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518,5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93 0 03 00000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ремонт муниципальных объектов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1102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93 0 06 00000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250,0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300,0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300,0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3. Муниципальное казенное учреждение "Имущество"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8 239,0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7 984,0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/>
                <w:iCs/>
                <w:sz w:val="20"/>
              </w:rPr>
              <w:t>7 984,0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8 239,0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7 984,0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7 984,0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8 239,0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7 984,0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20"/>
              </w:rPr>
              <w:t>7 984,0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34 0 00 00000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1 611,1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34 0 01 00000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1 611,1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1 611,1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1 611,1</w:t>
            </w:r>
          </w:p>
        </w:tc>
      </w:tr>
      <w:tr>
        <w:trPr/>
        <w:tc>
          <w:tcPr>
            <w:tcW w:w="35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95 0 00 00000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2 178,8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2 074,2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2 074,2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2 178,8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2 074,2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2 074,2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2 056,9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1 952,3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1 952,3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2 056,9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1 952,3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1 952,3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121,9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95 0 01 00000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850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121,9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121,9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121,9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4 449,1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4 298,7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4 298,7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98 0 02 00000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4 449,1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4 298,7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4 298,7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4 351,9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4 201,5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4 201,5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3 557,8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3 532,8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3 532,8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98 0 02 00001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3 557,8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3 532,8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3 532,8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794,1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668,7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668,7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98 0 02 00001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794,1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668,7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668,7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98 0 02 00002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110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80,0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iCs/>
                <w:sz w:val="20"/>
              </w:rPr>
              <w:t>17,2</w:t>
            </w:r>
          </w:p>
        </w:tc>
      </w:tr>
      <w:tr>
        <w:trPr/>
        <w:tc>
          <w:tcPr>
            <w:tcW w:w="3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 </w:t>
            </w:r>
          </w:p>
        </w:tc>
        <w:tc>
          <w:tcPr>
            <w:tcW w:w="6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0113</w:t>
            </w:r>
          </w:p>
        </w:tc>
        <w:tc>
          <w:tcPr>
            <w:tcW w:w="140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98 0 02 00003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240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17,2</w:t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17,2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</w:rPr>
              <w:t>17,2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/>
      </w:pPr>
      <w:r>
        <w:rPr/>
        <w:t>.»</w:t>
      </w:r>
    </w:p>
    <w:p>
      <w:pPr>
        <w:pStyle w:val="Style15"/>
        <w:spacing w:before="0" w:after="0"/>
        <w:ind w:left="6521" w:right="-79" w:hanging="0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Приложение № 5 к решению Совета Колпашевского</w:t>
      </w:r>
    </w:p>
    <w:p>
      <w:pPr>
        <w:pStyle w:val="Style15"/>
        <w:spacing w:before="0" w:after="0"/>
        <w:ind w:left="6521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от 12.03.2021 № 11</w:t>
      </w:r>
    </w:p>
    <w:p>
      <w:pPr>
        <w:pStyle w:val="Style15"/>
        <w:tabs>
          <w:tab w:val="left" w:pos="6480" w:leader="none"/>
        </w:tabs>
        <w:spacing w:before="0" w:after="0"/>
        <w:ind w:left="6521" w:hanging="0"/>
        <w:rPr/>
      </w:pPr>
      <w:r>
        <w:rPr>
          <w:sz w:val="24"/>
          <w:szCs w:val="24"/>
          <w:lang w:val="ru-RU"/>
        </w:rPr>
        <w:t>«Приложение № 13</w:t>
      </w:r>
    </w:p>
    <w:p>
      <w:pPr>
        <w:pStyle w:val="Style15"/>
        <w:tabs>
          <w:tab w:val="left" w:pos="6480" w:leader="none"/>
        </w:tabs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tabs>
          <w:tab w:val="left" w:pos="6480" w:leader="none"/>
        </w:tabs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5"/>
        <w:tabs>
          <w:tab w:val="left" w:pos="6480" w:leader="none"/>
        </w:tabs>
        <w:spacing w:before="0" w:after="0"/>
        <w:ind w:left="6521" w:hanging="0"/>
        <w:rPr/>
      </w:pPr>
      <w:r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2021 год и на плановый период 2022 и 2023 годов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(тыс. рублей)</w:t>
      </w:r>
    </w:p>
    <w:tbl>
      <w:tblPr>
        <w:tblW w:w="989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35"/>
        <w:gridCol w:w="992"/>
        <w:gridCol w:w="1417"/>
        <w:gridCol w:w="851"/>
        <w:gridCol w:w="992"/>
        <w:gridCol w:w="851"/>
        <w:gridCol w:w="860"/>
      </w:tblGrid>
      <w:tr>
        <w:trPr>
          <w:trHeight w:val="338" w:hRule="atLeast"/>
          <w:cantSplit w:val="true"/>
        </w:trPr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расходных обязательств 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3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lang w:val="ru-RU"/>
              </w:rPr>
              <w:t>Подраз</w:t>
            </w:r>
          </w:p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8" w:leader="none"/>
              </w:tabs>
              <w:ind w:left="-108" w:right="-10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2021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10 152,7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из них: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10 152,7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48 0 02 00000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44" w:hanging="0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 xml:space="preserve">48 0 </w:t>
            </w:r>
            <w:r>
              <w:rPr>
                <w:i/>
                <w:lang w:val="ru-RU"/>
              </w:rPr>
              <w:t>02 0</w:t>
            </w:r>
            <w:r>
              <w:rPr>
                <w:i/>
              </w:rPr>
              <w:t>00</w:t>
            </w:r>
            <w:r>
              <w:rPr>
                <w:i/>
                <w:lang w:val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</w:rPr>
              <w:t xml:space="preserve">48 0 </w:t>
            </w:r>
            <w:r>
              <w:rPr>
                <w:i/>
                <w:lang w:val="ru-RU"/>
              </w:rPr>
              <w:t>02 0</w:t>
            </w:r>
            <w:r>
              <w:rPr>
                <w:i/>
              </w:rPr>
              <w:t>00</w:t>
            </w:r>
            <w:r>
              <w:rPr>
                <w:i/>
                <w:lang w:val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48 0 </w:t>
            </w:r>
            <w:r>
              <w:rPr>
                <w:lang w:val="ru-RU"/>
              </w:rPr>
              <w:t>02 0</w:t>
            </w:r>
            <w:r>
              <w:rPr/>
              <w:t>00</w:t>
            </w:r>
            <w:r>
              <w:rPr>
                <w:lang w:val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lang w:val="ru-RU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48 0 </w:t>
            </w:r>
            <w:r>
              <w:rPr>
                <w:lang w:val="ru-RU"/>
              </w:rPr>
              <w:t>02 0</w:t>
            </w:r>
            <w:r>
              <w:rPr/>
              <w:t>00</w:t>
            </w:r>
            <w:r>
              <w:rPr>
                <w:lang w:val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480024И030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480024И030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48002SИ030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1 770,7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48002SИ030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1000</w:t>
            </w: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7 758,8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из них: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lang w:val="ru-RU"/>
              </w:rPr>
              <w:t>1004</w:t>
            </w: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7 758,8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</w:rPr>
              <w:t>1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>9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4</w:t>
            </w:r>
            <w:r>
              <w:rPr>
                <w:iCs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>9</w:t>
            </w:r>
            <w:r>
              <w:rPr>
                <w:iCs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lang w:val="ru-RU"/>
              </w:rPr>
              <w:t xml:space="preserve">11 1 89 </w:t>
            </w:r>
            <w:r>
              <w:rPr>
                <w:iCs/>
              </w:rPr>
              <w:t>R</w:t>
            </w:r>
            <w:r>
              <w:rPr>
                <w:iCs/>
                <w:lang w:val="ru-RU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2 506,5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1 673,8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1 673,8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1 673,8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1 673,8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1 673,8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17 911,5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</w:tbl>
    <w:p>
      <w:pPr>
        <w:pStyle w:val="Normal"/>
        <w:spacing w:before="0" w:after="0"/>
        <w:ind w:left="6663" w:right="-79" w:hanging="0"/>
        <w:jc w:val="right"/>
        <w:rPr/>
      </w:pPr>
      <w:r>
        <w:rPr>
          <w:sz w:val="24"/>
          <w:szCs w:val="24"/>
          <w:lang w:val="ru-RU"/>
        </w:rPr>
        <w:t>.»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07f6f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Style19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Cs w:val="24"/>
    </w:rPr>
  </w:style>
  <w:style w:type="paragraph" w:styleId="Style20">
    <w:name w:val="Прижатый влево"/>
    <w:basedOn w:val="Normal"/>
    <w:next w:val="Normal"/>
    <w:qFormat/>
    <w:pPr/>
    <w:rPr>
      <w:rFonts w:ascii="Arial" w:hAnsi="Arial" w:cs="Arial"/>
      <w:szCs w:val="24"/>
    </w:rPr>
  </w:style>
  <w:style w:type="paragraph" w:styleId="11">
    <w:name w:val="Цитата1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LibreOffice/5.2.6.2$Windows_x86 LibreOffice_project/a3100ed2409ebf1c212f5048fbe377c281438fdc</Application>
  <Pages>30</Pages>
  <Words>8705</Words>
  <Characters>51592</Characters>
  <CharactersWithSpaces>58803</CharactersWithSpaces>
  <Paragraphs>3009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description/>
  <dc:language>ru-RU</dc:language>
  <cp:lastModifiedBy/>
  <cp:lastPrinted>2021-03-01T02:42:00Z</cp:lastPrinted>
  <dcterms:modified xsi:type="dcterms:W3CDTF">2021-03-15T17:48:37Z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