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  <w:tab w:val="left" w:pos="4320" w:leader="none"/>
          <w:tab w:val="left" w:pos="5400" w:leader="none"/>
        </w:tabs>
        <w:jc w:val="center"/>
        <w:rPr/>
      </w:pPr>
      <w:r>
        <w:rPr/>
        <w:drawing>
          <wp:inline distT="0" distB="0" distL="0" distR="0">
            <wp:extent cx="867410" cy="9340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4320" w:leader="none"/>
        </w:tabs>
        <w:jc w:val="center"/>
        <w:rPr>
          <w:b/>
          <w:b/>
        </w:rPr>
      </w:pPr>
      <w:r>
        <w:rPr>
          <w:b/>
        </w:rPr>
        <w:t>СОВЕТ КОЛПАШЕВСКОГО ГОРОДСКОГО ПОСЕЛЕНИЯ</w:t>
      </w:r>
    </w:p>
    <w:p>
      <w:pPr>
        <w:pStyle w:val="Normal"/>
        <w:ind w:left="0" w:right="0" w:firstLine="709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10616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pt,11.6pt" to="481.4pt,11.6pt" stroked="t" style="position:absolute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2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РЕШЕНИЕ   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27 апреля 2024 г.                                                  № 15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center"/>
        <w:rPr/>
      </w:pPr>
      <w:r>
        <w:rPr/>
        <w:t>О внесении изменений в решение Совета Колпашевского городского поселения</w:t>
      </w:r>
    </w:p>
    <w:p>
      <w:pPr>
        <w:pStyle w:val="Normal"/>
        <w:ind w:right="-1" w:hanging="0"/>
        <w:jc w:val="center"/>
        <w:rPr/>
      </w:pPr>
      <w:r>
        <w:rPr/>
        <w:t xml:space="preserve">от 30 ноября 2023 года № 35 «О бюджете муниципального образования </w:t>
      </w:r>
    </w:p>
    <w:p>
      <w:pPr>
        <w:pStyle w:val="Normal"/>
        <w:ind w:right="-1" w:hanging="0"/>
        <w:jc w:val="center"/>
        <w:rPr/>
      </w:pPr>
      <w:r>
        <w:rPr/>
        <w:t xml:space="preserve">«Колпашевское городское поселение» на 2024 год и на плановый период </w:t>
      </w:r>
    </w:p>
    <w:p>
      <w:pPr>
        <w:pStyle w:val="Normal"/>
        <w:ind w:right="-1" w:hanging="0"/>
        <w:jc w:val="center"/>
        <w:rPr/>
      </w:pPr>
      <w:r>
        <w:rPr/>
        <w:t>2025 и 2026 годов»</w:t>
      </w:r>
    </w:p>
    <w:p>
      <w:pPr>
        <w:pStyle w:val="Normal"/>
        <w:ind w:right="5138" w:hanging="0"/>
        <w:jc w:val="both"/>
        <w:rPr/>
      </w:pPr>
      <w:r>
        <w:rPr/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 следующие изменения: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1.1. Пункт 1 изложить в следующей редакции: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2024 год: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284 743,3 тыс. рублей, в том числе налоговые и неналоговые доходы в сумме 99 537,4 тыс. рублей, безвозмездные поступления в сумме 185 205,9 тыс. рублей;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289 064,9 тыс. рублей;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4 321,6 тыс. рублей.».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1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1.3. Приложение № 2 «Объем бюджетных ассигнований муниципального дорожного фонда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2 к настоящему решению.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1.4. Приложение № 3 «Источники финансирования дефицита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3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1.5. Приложение № 4 «Ведомственная структура расходов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4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1.6. Приложение № 10 «Прогнозный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5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1.7.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2024 год и на плановый период 2025 и 2026 годов» изложить в редакции согласно приложению № 6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1.8. Приложение № 12 «П</w:t>
      </w:r>
      <w:r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>
        <w:rPr>
          <w:sz w:val="24"/>
          <w:szCs w:val="24"/>
        </w:rPr>
        <w:t>на 2024 год и на плановый период 2025 и 2026 годов» согласно приложению № 7 к настоящему решению.</w:t>
      </w:r>
    </w:p>
    <w:p>
      <w:pPr>
        <w:pStyle w:val="Normal"/>
        <w:ind w:firstLine="720"/>
        <w:jc w:val="both"/>
        <w:rPr/>
      </w:pPr>
      <w:r>
        <w:rPr/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>
      <w:pPr>
        <w:pStyle w:val="Normal"/>
        <w:ind w:firstLine="720"/>
        <w:jc w:val="both"/>
        <w:rPr/>
      </w:pPr>
      <w:r>
        <w:rPr/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  <w:t>Глава Колпашевского</w:t>
      </w:r>
    </w:p>
    <w:p>
      <w:pPr>
        <w:pStyle w:val="Normal"/>
        <w:rPr/>
      </w:pPr>
      <w:r>
        <w:rPr/>
        <w:t xml:space="preserve">городского поселения </w:t>
        <w:tab/>
        <w:tab/>
        <w:tab/>
        <w:tab/>
        <w:tab/>
        <w:t xml:space="preserve">                                              А.В.Щукин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Заместитель председателя Совета </w:t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  <w:t>Колпашевского городского поселения                                                                       Ю.Н.Чуриков</w:t>
        <w:br/>
      </w:r>
    </w:p>
    <w:p>
      <w:pPr>
        <w:pStyle w:val="Style14"/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Приложение № 1 к решению Совета Колпашевского</w:t>
      </w:r>
    </w:p>
    <w:p>
      <w:pPr>
        <w:pStyle w:val="Style14"/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521" w:right="0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от 27.04.2024 № 15 </w:t>
      </w:r>
    </w:p>
    <w:p>
      <w:pPr>
        <w:pStyle w:val="Style14"/>
        <w:tabs>
          <w:tab w:val="left" w:pos="6480" w:leader="none"/>
        </w:tabs>
        <w:spacing w:before="0" w:after="0"/>
        <w:ind w:left="6576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«Приложение № 1 </w:t>
      </w:r>
    </w:p>
    <w:p>
      <w:pPr>
        <w:pStyle w:val="Style14"/>
        <w:tabs>
          <w:tab w:val="left" w:pos="6480" w:leader="none"/>
        </w:tabs>
        <w:spacing w:before="0" w:after="0"/>
        <w:ind w:left="7230" w:right="-1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6480" w:leader="none"/>
        </w:tabs>
        <w:spacing w:before="0" w:after="0"/>
        <w:ind w:left="6576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УТВЕРЖДЕНО</w:t>
      </w:r>
    </w:p>
    <w:p>
      <w:pPr>
        <w:pStyle w:val="Style14"/>
        <w:tabs>
          <w:tab w:val="left" w:pos="6480" w:leader="none"/>
        </w:tabs>
        <w:spacing w:before="0" w:after="0"/>
        <w:ind w:left="6576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решением Совета</w:t>
        <w:br/>
        <w:t>Колпашевского</w:t>
        <w:br/>
        <w:t>городского поселения</w:t>
      </w:r>
    </w:p>
    <w:p>
      <w:pPr>
        <w:pStyle w:val="Style14"/>
        <w:tabs>
          <w:tab w:val="left" w:pos="6300" w:leader="none"/>
          <w:tab w:val="left" w:pos="6480" w:leader="none"/>
        </w:tabs>
        <w:spacing w:before="0" w:after="0"/>
        <w:ind w:left="6576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от 30.11.2023 № 35 </w:t>
      </w:r>
    </w:p>
    <w:p>
      <w:pPr>
        <w:pStyle w:val="Normal"/>
        <w:tabs>
          <w:tab w:val="left" w:pos="6480" w:leader="none"/>
        </w:tabs>
        <w:ind w:left="10490" w:right="0" w:hang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ind w:left="-142" w:right="566" w:hanging="0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>
      <w:pPr>
        <w:pStyle w:val="Normal"/>
        <w:ind w:left="-142" w:right="566" w:hanging="0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 2026 годов</w:t>
      </w:r>
    </w:p>
    <w:p>
      <w:pPr>
        <w:pStyle w:val="Normal"/>
        <w:tabs>
          <w:tab w:val="left" w:pos="720" w:leader="none"/>
        </w:tabs>
        <w:ind w:left="0" w:right="-1" w:hanging="0"/>
        <w:jc w:val="right"/>
        <w:rPr/>
      </w:pPr>
      <w:r>
        <w:rPr>
          <w:sz w:val="24"/>
          <w:szCs w:val="24"/>
          <w:lang w:val="ru-RU"/>
        </w:rPr>
        <w:t>(т</w:t>
      </w:r>
      <w:r>
        <w:rPr>
          <w:sz w:val="24"/>
          <w:szCs w:val="24"/>
        </w:rPr>
        <w:t>ыс. рублей)</w:t>
      </w:r>
    </w:p>
    <w:tbl>
      <w:tblPr>
        <w:tblW w:w="9769" w:type="dxa"/>
        <w:jc w:val="left"/>
        <w:tblInd w:w="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034"/>
        <w:gridCol w:w="4205"/>
        <w:gridCol w:w="1245"/>
        <w:gridCol w:w="1124"/>
        <w:gridCol w:w="1161"/>
      </w:tblGrid>
      <w:tr>
        <w:trPr>
          <w:trHeight w:val="510" w:hRule="atLeast"/>
          <w:cantSplit w:val="true"/>
        </w:trPr>
        <w:tc>
          <w:tcPr>
            <w:tcW w:w="20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Наименование доходного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и</w:t>
            </w:r>
            <w:r>
              <w:rPr>
                <w:sz w:val="21"/>
                <w:szCs w:val="21"/>
              </w:rPr>
              <w:t>сточни</w:t>
            </w:r>
            <w:r>
              <w:rPr>
                <w:sz w:val="21"/>
                <w:szCs w:val="21"/>
                <w:lang w:val="ru-RU"/>
              </w:rPr>
              <w:t>ка</w:t>
            </w:r>
          </w:p>
        </w:tc>
        <w:tc>
          <w:tcPr>
            <w:tcW w:w="35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Сумма</w:t>
            </w:r>
          </w:p>
        </w:tc>
      </w:tr>
      <w:tr>
        <w:trPr>
          <w:trHeight w:val="510" w:hRule="atLeast"/>
          <w:cantSplit w:val="true"/>
        </w:trPr>
        <w:tc>
          <w:tcPr>
            <w:tcW w:w="20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42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2024 год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2025 год 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8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2026 год </w:t>
            </w:r>
          </w:p>
        </w:tc>
      </w:tr>
      <w:tr>
        <w:trPr>
          <w:trHeight w:val="873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000 2 02 00000</w:t>
            </w:r>
            <w:r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00</w:t>
            </w:r>
            <w:r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0000</w:t>
            </w:r>
            <w:r>
              <w:rPr>
                <w:b/>
                <w:bCs/>
                <w:sz w:val="21"/>
                <w:szCs w:val="21"/>
                <w:lang w:val="ru-RU"/>
              </w:rPr>
              <w:t xml:space="preserve"> 000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185 205,9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0" w:hanging="250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1"/>
                <w:szCs w:val="21"/>
              </w:rPr>
              <w:t>65 188,4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8" w:right="0" w:hanging="0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1"/>
                <w:szCs w:val="21"/>
              </w:rPr>
              <w:t>62 774,1</w:t>
            </w:r>
          </w:p>
        </w:tc>
      </w:tr>
      <w:tr>
        <w:trPr>
          <w:trHeight w:val="43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000 2 02 1</w:t>
            </w:r>
            <w:r>
              <w:rPr>
                <w:sz w:val="21"/>
                <w:szCs w:val="21"/>
                <w:lang w:val="ru-RU"/>
              </w:rPr>
              <w:t>0</w:t>
            </w:r>
            <w:r>
              <w:rPr>
                <w:sz w:val="21"/>
                <w:szCs w:val="21"/>
              </w:rPr>
              <w:t>000 00 0000 150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52 011,8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52 008,5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8" w:right="0" w:hanging="0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52 007,2</w:t>
            </w:r>
          </w:p>
        </w:tc>
      </w:tr>
      <w:tr>
        <w:trPr>
          <w:trHeight w:val="68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901 2 02 1</w:t>
            </w:r>
            <w:r>
              <w:rPr>
                <w:sz w:val="21"/>
                <w:szCs w:val="21"/>
                <w:lang w:val="ru-RU"/>
              </w:rPr>
              <w:t>5</w:t>
            </w:r>
            <w:r>
              <w:rPr>
                <w:sz w:val="21"/>
                <w:szCs w:val="21"/>
              </w:rPr>
              <w:t>001 1</w:t>
            </w:r>
            <w:r>
              <w:rPr>
                <w:sz w:val="21"/>
                <w:szCs w:val="21"/>
                <w:lang w:val="ru-RU"/>
              </w:rPr>
              <w:t>3</w:t>
            </w:r>
            <w:r>
              <w:rPr>
                <w:sz w:val="21"/>
                <w:szCs w:val="21"/>
              </w:rPr>
              <w:t xml:space="preserve">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52 011,8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52 008,5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8" w:right="0" w:hanging="0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52 007,2</w:t>
            </w:r>
          </w:p>
        </w:tc>
      </w:tr>
      <w:tr>
        <w:trPr>
          <w:trHeight w:val="42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000 2 02 20000 00 0000 150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18 673,3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901 2 02 25555 13 0000 150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18 673,3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000 2 02 30000 00 0000 150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7 260,0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901 2 02 35082 13 0000 150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1 815,0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901 2 02 35082 13 0000 150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(софинансирование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271,2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901 2 02 35082 13 0000 150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5 173,8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000 2 02 40000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</w:rPr>
              <w:t>000</w:t>
            </w:r>
            <w:r>
              <w:rPr>
                <w:sz w:val="21"/>
                <w:szCs w:val="21"/>
                <w:lang w:val="ru-RU"/>
              </w:rPr>
              <w:t>0</w:t>
            </w:r>
            <w:r>
              <w:rPr>
                <w:sz w:val="21"/>
                <w:szCs w:val="21"/>
              </w:rPr>
              <w:t xml:space="preserve">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107 260,8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13 179,9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10 766,9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</w:t>
            </w:r>
            <w:r>
              <w:rPr>
                <w:sz w:val="21"/>
                <w:szCs w:val="21"/>
                <w:lang w:val="ru-RU"/>
              </w:rPr>
              <w:t>9</w:t>
            </w:r>
            <w:r>
              <w:rPr>
                <w:sz w:val="21"/>
                <w:szCs w:val="21"/>
              </w:rPr>
              <w:t xml:space="preserve">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6 700,2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6 876,2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4 463,2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</w:t>
            </w:r>
            <w:r>
              <w:rPr>
                <w:sz w:val="21"/>
                <w:szCs w:val="21"/>
                <w:lang w:val="ru-RU"/>
              </w:rPr>
              <w:t>9</w:t>
            </w:r>
            <w:r>
              <w:rPr>
                <w:sz w:val="21"/>
                <w:szCs w:val="21"/>
              </w:rPr>
              <w:t xml:space="preserve">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5 800,0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  <w:lang w:val="ru-RU"/>
              </w:rPr>
              <w:t>01</w:t>
            </w:r>
            <w:r>
              <w:rPr>
                <w:sz w:val="21"/>
                <w:szCs w:val="21"/>
              </w:rPr>
              <w:t xml:space="preserve"> 2 02 4999</w:t>
            </w:r>
            <w:r>
              <w:rPr>
                <w:sz w:val="21"/>
                <w:szCs w:val="21"/>
                <w:lang w:val="ru-RU"/>
              </w:rPr>
              <w:t>9</w:t>
            </w:r>
            <w:r>
              <w:rPr>
                <w:sz w:val="21"/>
                <w:szCs w:val="21"/>
              </w:rPr>
              <w:t xml:space="preserve">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395,5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</w:t>
            </w:r>
            <w:r>
              <w:rPr>
                <w:sz w:val="21"/>
                <w:szCs w:val="21"/>
                <w:lang w:val="ru-RU"/>
              </w:rPr>
              <w:t>9</w:t>
            </w:r>
            <w:r>
              <w:rPr>
                <w:sz w:val="21"/>
                <w:szCs w:val="21"/>
              </w:rPr>
              <w:t xml:space="preserve">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700,0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901 2 02 4999</w:t>
            </w:r>
            <w:r>
              <w:rPr>
                <w:sz w:val="21"/>
                <w:szCs w:val="21"/>
                <w:lang w:val="ru-RU"/>
              </w:rPr>
              <w:t>9</w:t>
            </w:r>
            <w:r>
              <w:rPr>
                <w:sz w:val="21"/>
                <w:szCs w:val="21"/>
              </w:rPr>
              <w:t xml:space="preserve">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13 000,0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5 475,0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2 574,5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13 920,6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982,8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6 303,7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6 303,7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6 303,7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34 784,6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5 330,9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362,6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10 330,4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901 2 02 49999 13 0000 150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Иной межбюджетный трансферт на 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lang w:val="ru-RU"/>
        </w:rPr>
      </w:pPr>
      <w:r>
        <w:rPr>
          <w:lang w:val="ru-RU"/>
        </w:rPr>
        <w:t>.»</w:t>
      </w:r>
    </w:p>
    <w:p>
      <w:pPr>
        <w:pStyle w:val="Style14"/>
        <w:spacing w:before="0" w:after="0"/>
        <w:ind w:left="6663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Приложение № 2 к решению Совета Колпашевского</w:t>
      </w:r>
    </w:p>
    <w:p>
      <w:pPr>
        <w:pStyle w:val="Style14"/>
        <w:spacing w:before="0" w:after="0"/>
        <w:ind w:left="6663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663" w:right="0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от 27.04.2024 № 15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«Приложение № 2 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right="0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УТВЕРЖДЕНО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решением Совета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Колпашевского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городского поселения </w:t>
      </w:r>
    </w:p>
    <w:p>
      <w:pPr>
        <w:pStyle w:val="Style14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от 30.11.2023 № 35 </w:t>
      </w:r>
    </w:p>
    <w:p>
      <w:pPr>
        <w:pStyle w:val="Normal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Объем бюджетных ассигнований муниципального дорожного фонда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  <w:lang w:val="ru-RU"/>
        </w:rPr>
        <w:t>муниципального образования</w:t>
      </w:r>
      <w:r>
        <w:rPr>
          <w:b/>
          <w:sz w:val="24"/>
          <w:szCs w:val="24"/>
          <w:lang w:val="ru-RU"/>
        </w:rPr>
        <w:t xml:space="preserve"> «Колпашевское городское поселение» </w:t>
      </w:r>
    </w:p>
    <w:p>
      <w:pPr>
        <w:pStyle w:val="Normal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на 2024 год и на плановый период 2025 и 2026 годов </w:t>
      </w:r>
    </w:p>
    <w:p>
      <w:pPr>
        <w:pStyle w:val="Normal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(тыс. рублей)</w:t>
      </w:r>
    </w:p>
    <w:tbl>
      <w:tblPr>
        <w:tblW w:w="9640" w:type="dxa"/>
        <w:jc w:val="left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823"/>
        <w:gridCol w:w="4395"/>
        <w:gridCol w:w="1134"/>
        <w:gridCol w:w="1104"/>
        <w:gridCol w:w="1184"/>
      </w:tblGrid>
      <w:tr>
        <w:trPr>
          <w:trHeight w:val="419" w:hRule="atLeast"/>
          <w:cantSplit w:val="true"/>
        </w:trPr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Наименование статей доходов и расходов </w:t>
            </w: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Сумма</w:t>
            </w:r>
          </w:p>
        </w:tc>
      </w:tr>
      <w:tr>
        <w:trPr>
          <w:trHeight w:val="419" w:hRule="atLeast"/>
          <w:cantSplit w:val="true"/>
        </w:trPr>
        <w:tc>
          <w:tcPr>
            <w:tcW w:w="182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395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2025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ind w:left="-68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2026 год</w:t>
            </w:r>
          </w:p>
        </w:tc>
      </w:tr>
      <w:tr>
        <w:trPr/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ДОХОДЫ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1 03 00000 00 0000 000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11 691,0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12 135,0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1 03 02230 01 0000 110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6 002,0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6 230,0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1 03 02240 01 0000 110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color w:val="000000"/>
                <w:sz w:val="21"/>
                <w:szCs w:val="21"/>
                <w:lang w:val="ru-RU"/>
              </w:rPr>
              <w:t>Российской Федерации</w:t>
            </w:r>
            <w:r>
              <w:rPr>
                <w:sz w:val="21"/>
                <w:szCs w:val="21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31,0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32,0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1 03 02250 01 0000 110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  <w:sz w:val="21"/>
                <w:szCs w:val="21"/>
                <w:lang w:val="ru-RU"/>
              </w:rPr>
              <w:t>Российской Федерации</w:t>
            </w:r>
            <w:r>
              <w:rPr>
                <w:sz w:val="21"/>
                <w:szCs w:val="21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6 481,0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6 727,0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1 03 02260 01 0000 110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  <w:sz w:val="21"/>
                <w:szCs w:val="21"/>
                <w:lang w:val="ru-RU"/>
              </w:rPr>
              <w:t>Российской Федерации</w:t>
            </w:r>
            <w:r>
              <w:rPr>
                <w:sz w:val="21"/>
                <w:szCs w:val="21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-823,0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-854,0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10 947,6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7 630,4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3 643,4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2 02 4999</w:t>
            </w:r>
            <w:r>
              <w:rPr>
                <w:sz w:val="21"/>
                <w:szCs w:val="21"/>
                <w:lang w:val="ru-RU"/>
              </w:rPr>
              <w:t>9</w:t>
            </w:r>
            <w:r>
              <w:rPr>
                <w:sz w:val="21"/>
                <w:szCs w:val="21"/>
              </w:rPr>
              <w:t xml:space="preserve"> 13 0000 150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5</w:t>
            </w:r>
            <w:r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  <w:lang w:val="ru-RU"/>
              </w:rPr>
              <w:t>800,0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2 02 4999</w:t>
            </w:r>
            <w:r>
              <w:rPr>
                <w:sz w:val="21"/>
                <w:szCs w:val="21"/>
                <w:lang w:val="ru-RU"/>
              </w:rPr>
              <w:t>9</w:t>
            </w:r>
            <w:r>
              <w:rPr>
                <w:sz w:val="21"/>
                <w:szCs w:val="21"/>
              </w:rPr>
              <w:t xml:space="preserve"> 13 0000 150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34 784,6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1"/>
                <w:szCs w:val="21"/>
                <w:lang w:val="ru-RU"/>
              </w:rPr>
            </w:pPr>
            <w:r>
              <w:rPr>
                <w:b/>
                <w:color w:val="000000"/>
                <w:sz w:val="21"/>
                <w:szCs w:val="21"/>
                <w:lang w:val="ru-RU"/>
              </w:rPr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 xml:space="preserve">62 486,2 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15 778,4</w:t>
            </w:r>
          </w:p>
        </w:tc>
      </w:tr>
      <w:tr>
        <w:trPr/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</w:rPr>
              <w:t>РАСХОДЫ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0409 86 0 00 00000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62 486,2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19 321,4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15 778,4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в т.ч.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62 486,2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15 778,4</w:t>
            </w:r>
          </w:p>
        </w:tc>
      </w:tr>
    </w:tbl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.»</w:t>
      </w:r>
    </w:p>
    <w:p>
      <w:pPr>
        <w:pStyle w:val="Style14"/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Приложение № 3 к решению Совета Колпашевского</w:t>
      </w:r>
    </w:p>
    <w:p>
      <w:pPr>
        <w:pStyle w:val="Style14"/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663" w:right="-79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от 27.04.2024 № 15</w:t>
      </w:r>
    </w:p>
    <w:p>
      <w:pPr>
        <w:pStyle w:val="Style14"/>
        <w:tabs>
          <w:tab w:val="left" w:pos="64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«Приложение № 3 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УТВЕРЖДЕНО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решением Совета Колпашевского 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городского поселения </w:t>
      </w:r>
    </w:p>
    <w:p>
      <w:pPr>
        <w:pStyle w:val="Style14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от 30.11.2023 № 35</w:t>
      </w:r>
    </w:p>
    <w:p>
      <w:pPr>
        <w:pStyle w:val="Normal"/>
        <w:tabs>
          <w:tab w:val="left" w:pos="540" w:leader="none"/>
        </w:tabs>
        <w:ind w:left="0" w:right="-185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Источники финансирования дефицита бюджета муниципального</w:t>
        <w:br/>
        <w:t>образования «Колпашевское городское поселение» на 2024 год</w:t>
        <w:br/>
        <w:t>и на плановый период 2025 и 2026 годов</w:t>
      </w:r>
    </w:p>
    <w:p>
      <w:pPr>
        <w:pStyle w:val="11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11"/>
        <w:ind w:left="1080" w:right="0" w:hanging="0"/>
        <w:jc w:val="right"/>
        <w:rPr/>
      </w:pPr>
      <w:r>
        <w:rPr/>
        <w:t>(</w:t>
      </w:r>
      <w:r>
        <w:rPr>
          <w:bCs/>
        </w:rPr>
        <w:t>тыс. рублей)</w:t>
      </w:r>
    </w:p>
    <w:tbl>
      <w:tblPr>
        <w:tblW w:w="9665" w:type="dxa"/>
        <w:jc w:val="left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54"/>
        <w:gridCol w:w="1275"/>
        <w:gridCol w:w="1275"/>
        <w:gridCol w:w="1460"/>
      </w:tblGrid>
      <w:tr>
        <w:trPr>
          <w:trHeight w:val="300" w:hRule="atLeast"/>
          <w:cantSplit w:val="true"/>
        </w:trPr>
        <w:tc>
          <w:tcPr>
            <w:tcW w:w="56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4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Сумма</w:t>
            </w:r>
          </w:p>
        </w:tc>
      </w:tr>
      <w:tr>
        <w:trPr>
          <w:trHeight w:val="300" w:hRule="atLeast"/>
          <w:cantSplit w:val="true"/>
        </w:trPr>
        <w:tc>
          <w:tcPr>
            <w:tcW w:w="565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2025 год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2026 год</w:t>
            </w:r>
          </w:p>
        </w:tc>
      </w:tr>
      <w:tr>
        <w:trPr>
          <w:trHeight w:val="360" w:hRule="atLeast"/>
        </w:trPr>
        <w:tc>
          <w:tcPr>
            <w:tcW w:w="5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4 321,6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-284 743,3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  <w:lang w:val="ru-RU"/>
              </w:rPr>
              <w:t>-</w:t>
            </w:r>
            <w:r>
              <w:rPr>
                <w:bCs/>
                <w:i/>
                <w:sz w:val="21"/>
                <w:szCs w:val="21"/>
                <w:lang w:val="ru-RU"/>
              </w:rPr>
              <w:t>164 898,0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  <w:lang w:val="ru-RU"/>
              </w:rPr>
              <w:t>-</w:t>
            </w:r>
            <w:r>
              <w:rPr>
                <w:bCs/>
                <w:i/>
                <w:sz w:val="21"/>
                <w:szCs w:val="21"/>
                <w:lang w:val="ru-RU"/>
              </w:rPr>
              <w:t>165 342,0</w:t>
            </w:r>
          </w:p>
        </w:tc>
      </w:tr>
      <w:tr>
        <w:trPr>
          <w:trHeight w:val="405" w:hRule="atLeast"/>
        </w:trPr>
        <w:tc>
          <w:tcPr>
            <w:tcW w:w="5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289 064,9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1"/>
                <w:szCs w:val="21"/>
                <w:lang w:val="ru-RU"/>
              </w:rPr>
              <w:t>164 898,0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1"/>
                <w:szCs w:val="21"/>
                <w:lang w:val="ru-RU"/>
              </w:rPr>
              <w:t>165 342,0</w:t>
            </w:r>
          </w:p>
        </w:tc>
      </w:tr>
      <w:tr>
        <w:trPr>
          <w:trHeight w:val="405" w:hRule="atLeast"/>
        </w:trPr>
        <w:tc>
          <w:tcPr>
            <w:tcW w:w="5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1"/>
                <w:szCs w:val="21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4 321,6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0,0</w:t>
            </w:r>
          </w:p>
        </w:tc>
      </w:tr>
    </w:tbl>
    <w:p>
      <w:pPr>
        <w:pStyle w:val="Normal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.»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0"/>
        <w:gridCol w:w="3915"/>
      </w:tblGrid>
      <w:tr>
        <w:trPr/>
        <w:tc>
          <w:tcPr>
            <w:tcW w:w="5730" w:type="dxa"/>
            <w:tcBorders/>
            <w:shd w:fill="auto" w:val="clear"/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3915" w:type="dxa"/>
            <w:tcBorders/>
            <w:shd w:fill="auto" w:val="clear"/>
          </w:tcPr>
          <w:p>
            <w:pPr>
              <w:pStyle w:val="Style14"/>
              <w:tabs>
                <w:tab w:val="left" w:pos="6379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4 к решению Совета Колпашевского городского поселения </w:t>
            </w:r>
          </w:p>
          <w:p>
            <w:pPr>
              <w:pStyle w:val="Style14"/>
              <w:tabs>
                <w:tab w:val="left" w:pos="6300" w:leader="none"/>
                <w:tab w:val="left" w:pos="6379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27.04.2024 № 15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«Приложение № 4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Совета 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Колпашевского 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городского поселения </w:t>
            </w:r>
          </w:p>
          <w:p>
            <w:pPr>
              <w:pStyle w:val="Style14"/>
              <w:tabs>
                <w:tab w:val="left" w:pos="6379" w:leader="none"/>
                <w:tab w:val="left" w:pos="6480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30.11.2023 № 35</w:t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</w:tc>
      </w:tr>
    </w:tbl>
    <w:p>
      <w:pPr>
        <w:pStyle w:val="Style14"/>
        <w:tabs>
          <w:tab w:val="left" w:pos="6379" w:leader="none"/>
        </w:tabs>
        <w:bidi w:val="0"/>
        <w:spacing w:lineRule="auto" w:line="288"/>
        <w:ind w:left="0" w:right="0" w:hanging="0"/>
        <w:jc w:val="right"/>
        <w:rPr/>
      </w:pPr>
      <w:r>
        <w:rPr/>
      </w:r>
    </w:p>
    <w:tbl>
      <w:tblPr>
        <w:tblW w:w="98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3"/>
        <w:gridCol w:w="526"/>
        <w:gridCol w:w="710"/>
        <w:gridCol w:w="1419"/>
        <w:gridCol w:w="593"/>
        <w:gridCol w:w="966"/>
        <w:gridCol w:w="993"/>
        <w:gridCol w:w="996"/>
      </w:tblGrid>
      <w:tr>
        <w:trPr>
          <w:trHeight w:val="600" w:hRule="atLeast"/>
        </w:trPr>
        <w:tc>
          <w:tcPr>
            <w:tcW w:w="985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>
        <w:trPr>
          <w:trHeight w:val="315" w:hRule="atLeast"/>
        </w:trPr>
        <w:tc>
          <w:tcPr>
            <w:tcW w:w="365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2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(тыс.рублей)</w:t>
            </w:r>
          </w:p>
        </w:tc>
      </w:tr>
      <w:tr>
        <w:trPr>
          <w:trHeight w:val="419" w:hRule="atLeast"/>
        </w:trPr>
        <w:tc>
          <w:tcPr>
            <w:tcW w:w="3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Сумма</w:t>
            </w:r>
          </w:p>
        </w:tc>
      </w:tr>
      <w:tr>
        <w:trPr>
          <w:trHeight w:val="615" w:hRule="atLeast"/>
        </w:trPr>
        <w:tc>
          <w:tcPr>
            <w:tcW w:w="36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ind w:left="-80" w:hanging="0"/>
              <w:jc w:val="center"/>
              <w:rPr/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rPr>
          <w:trHeight w:val="2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289 064,9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>
        <w:trPr>
          <w:trHeight w:val="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252 972,1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46 305,9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>
        <w:trPr>
          <w:trHeight w:val="1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1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2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63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84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7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40 533,3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5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40 213,3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>
        <w:trPr>
          <w:trHeight w:val="1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>
        <w:trPr>
          <w:trHeight w:val="1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</w:tr>
      <w:tr>
        <w:trPr>
          <w:trHeight w:val="5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5 055,6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>
        <w:trPr>
          <w:trHeight w:val="46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5 055,6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</w:tr>
      <w:tr>
        <w:trPr>
          <w:trHeight w:val="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36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22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</w:tr>
      <w:tr>
        <w:trPr>
          <w:trHeight w:val="20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1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2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18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1 607,4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2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1 607,4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2 019,7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2 019,7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13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7 951,9</w:t>
            </w:r>
          </w:p>
        </w:tc>
      </w:tr>
      <w:tr>
        <w:trPr>
          <w:trHeight w:val="2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</w:tr>
      <w:tr>
        <w:trPr>
          <w:trHeight w:val="1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1 624,4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1 421,6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1 421,6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1 421,6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Колпашевского городского поселения на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6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Кеть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</w:tr>
      <w:tr>
        <w:trPr>
          <w:trHeight w:val="2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</w:tr>
      <w:tr>
        <w:trPr>
          <w:trHeight w:val="18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6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77 518,8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>
        <w:trPr>
          <w:trHeight w:val="2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15 032,6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18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15 032,6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15 032,6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</w:tr>
      <w:tr>
        <w:trPr>
          <w:trHeight w:val="2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23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24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1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62 486,2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62 486,2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62 486,2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5 800,0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3 850,1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3 850,1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3 850,1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1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20 432,9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15 262,0</w:t>
            </w:r>
          </w:p>
        </w:tc>
      </w:tr>
      <w:tr>
        <w:trPr>
          <w:trHeight w:val="1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3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13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68 907,0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43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5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30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</w:tr>
      <w:tr>
        <w:trPr>
          <w:trHeight w:val="27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4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15 117,9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1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5 475,0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52 689,1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>
        <w:trPr>
          <w:trHeight w:val="13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Колпашевского городского поселения на 2018-2024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33 939,3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6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9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18 673,3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6 338,2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6 338,2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2 574,5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2 574,5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2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9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17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46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24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5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21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</w:tr>
      <w:tr>
        <w:trPr>
          <w:trHeight w:val="2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5 337,7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5 337,7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12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13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26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</w:tr>
      <w:tr>
        <w:trPr>
          <w:trHeight w:val="21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20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>
        <w:trPr>
          <w:trHeight w:val="1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9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5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</w:tr>
      <w:tr>
        <w:trPr>
          <w:trHeight w:val="15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1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"Сохранение и развитие культуры на территории Колпашевского городского поселения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26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2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1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</w:tr>
      <w:tr>
        <w:trPr>
          <w:trHeight w:val="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24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20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</w:tr>
      <w:tr>
        <w:trPr>
          <w:trHeight w:val="10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17 590,4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17 590,4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7 260,0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5 173,8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5 173,8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5 173,8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6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1 154,0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1 154,0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"Территория спорта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1 154,0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22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>
        <w:trPr>
          <w:trHeight w:val="1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1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20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"Детские игровые площадки Колпашевского городского поселения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9 375,8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bookmarkStart w:id="1" w:name="_GoBack1"/>
            <w:bookmarkEnd w:id="1"/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2 053,3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365,2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365,2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12 039,9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1 555,5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1 052,7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</w:tr>
    </w:tbl>
    <w:p>
      <w:pPr>
        <w:pStyle w:val="Normal"/>
        <w:ind w:right="-1" w:firstLine="708"/>
        <w:jc w:val="righ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.»</w:t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pageBreakBefore w:val="false"/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57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65"/>
        <w:gridCol w:w="3905"/>
      </w:tblGrid>
      <w:tr>
        <w:trPr/>
        <w:tc>
          <w:tcPr>
            <w:tcW w:w="10665" w:type="dxa"/>
            <w:tcBorders/>
            <w:shd w:fill="auto" w:val="clear"/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3905" w:type="dxa"/>
            <w:tcBorders/>
            <w:shd w:fill="auto" w:val="clear"/>
          </w:tcPr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Приложение № 5 к решению 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Совета Колпашевского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городского поселения 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27.04.2024 № 15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«Приложение № 10</w:t>
            </w:r>
          </w:p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УТВЕРЖДЕНО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решением Совета 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Колпашевского </w:t>
            </w:r>
          </w:p>
          <w:p>
            <w:pPr>
              <w:pStyle w:val="Style14"/>
              <w:tabs>
                <w:tab w:val="left" w:pos="6480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городского поселения</w:t>
            </w:r>
          </w:p>
          <w:p>
            <w:pPr>
              <w:pStyle w:val="Style14"/>
              <w:tabs>
                <w:tab w:val="left" w:pos="737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30.11.2023 № 35 </w:t>
            </w:r>
          </w:p>
          <w:p>
            <w:pPr>
              <w:pStyle w:val="Style14"/>
              <w:tabs>
                <w:tab w:val="left" w:pos="737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Style14"/>
        <w:tabs>
          <w:tab w:val="left" w:pos="6521" w:leader="none"/>
          <w:tab w:val="left" w:pos="8222" w:leader="none"/>
        </w:tabs>
        <w:ind w:left="6521" w:right="-187" w:firstLine="5245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widowControl w:val="false"/>
        <w:ind w:left="360" w:right="-1" w:firstLine="567"/>
        <w:jc w:val="center"/>
        <w:rPr/>
      </w:pPr>
      <w:r>
        <w:rPr>
          <w:b/>
          <w:bCs/>
          <w:sz w:val="24"/>
          <w:szCs w:val="24"/>
          <w:lang w:val="ru-RU"/>
        </w:rPr>
        <w:t>Прогнозный план (программа) приватизации имущества, находящегося в собственности муниципального</w:t>
        <w:br/>
        <w:t xml:space="preserve"> образования «Колпашевское городское поселение» и приобретения имущества в собственность муниципального</w:t>
        <w:br/>
        <w:t xml:space="preserve"> образования «Колпашевское городское поселение» </w:t>
      </w:r>
      <w:r>
        <w:rPr>
          <w:b/>
          <w:sz w:val="24"/>
          <w:szCs w:val="24"/>
          <w:lang w:val="ru-RU"/>
        </w:rPr>
        <w:t>на 2024 год и на плановый период 2025 и 2026 годов</w:t>
      </w:r>
    </w:p>
    <w:p>
      <w:pPr>
        <w:pStyle w:val="Normal"/>
        <w:widowControl w:val="false"/>
        <w:ind w:left="0" w:right="-1" w:firstLine="567"/>
        <w:jc w:val="both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widowControl w:val="false"/>
        <w:numPr>
          <w:ilvl w:val="0"/>
          <w:numId w:val="2"/>
        </w:numPr>
        <w:ind w:left="0" w:righ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>
      <w:pPr>
        <w:pStyle w:val="Normal"/>
        <w:widowControl w:val="false"/>
        <w:tabs>
          <w:tab w:val="left" w:pos="7371" w:leader="none"/>
        </w:tabs>
        <w:ind w:left="720" w:right="0" w:firstLine="56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(тыс. рублей)</w:t>
      </w:r>
    </w:p>
    <w:tbl>
      <w:tblPr>
        <w:tblW w:w="14924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99"/>
        <w:gridCol w:w="1660"/>
        <w:gridCol w:w="1636"/>
        <w:gridCol w:w="1019"/>
        <w:gridCol w:w="1485"/>
        <w:gridCol w:w="1185"/>
        <w:gridCol w:w="1410"/>
        <w:gridCol w:w="1366"/>
        <w:gridCol w:w="1649"/>
        <w:gridCol w:w="706"/>
        <w:gridCol w:w="709"/>
        <w:gridCol w:w="849"/>
        <w:gridCol w:w="750"/>
      </w:tblGrid>
      <w:tr>
        <w:trPr>
          <w:trHeight w:val="1109" w:hRule="atLeast"/>
          <w:cantSplit w:val="true"/>
        </w:trPr>
        <w:tc>
          <w:tcPr>
            <w:tcW w:w="4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приватизируемого предприятия (имущества)</w:t>
            </w:r>
          </w:p>
        </w:tc>
        <w:tc>
          <w:tcPr>
            <w:tcW w:w="16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Местонахождение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13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площадь, (кв.м.)</w:t>
            </w:r>
          </w:p>
        </w:tc>
        <w:tc>
          <w:tcPr>
            <w:tcW w:w="1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3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Стоимость основных средств по состоянию на 01.01.2024 (тыс. руб.)</w:t>
            </w:r>
          </w:p>
        </w:tc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Сроки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Сумма</w:t>
            </w:r>
          </w:p>
        </w:tc>
      </w:tr>
      <w:tr>
        <w:trPr>
          <w:trHeight w:val="1109" w:hRule="atLeast"/>
          <w:cantSplit w:val="true"/>
        </w:trPr>
        <w:tc>
          <w:tcPr>
            <w:tcW w:w="4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6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4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1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3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16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0" w:right="-1" w:hanging="0"/>
              <w:jc w:val="center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год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 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25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 год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Нежилое помещение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Томская область, г. Колпашево, ул. </w:t>
            </w:r>
            <w:r>
              <w:rPr>
                <w:color w:val="000000"/>
                <w:sz w:val="21"/>
                <w:szCs w:val="21"/>
              </w:rPr>
              <w:t>Дорожная, 24 строение 3 помещение 2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6-4-963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343434"/>
              </w:rPr>
            </w:pPr>
            <w:r>
              <w:rPr>
                <w:color w:val="343434"/>
                <w:sz w:val="21"/>
                <w:szCs w:val="21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  <w:lang w:val="ru-RU"/>
              </w:rPr>
              <w:t>2</w:t>
            </w:r>
            <w:r>
              <w:rPr>
                <w:sz w:val="21"/>
                <w:szCs w:val="21"/>
              </w:rPr>
              <w:t>,6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475" w:hRule="atLeast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Нежилое здание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Томская область, г. Колпашево, ул. </w:t>
            </w:r>
            <w:r>
              <w:rPr>
                <w:color w:val="000000"/>
                <w:sz w:val="21"/>
                <w:szCs w:val="21"/>
              </w:rPr>
              <w:t>Мира, 36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6-1-989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343434"/>
              </w:rPr>
            </w:pPr>
            <w:r>
              <w:rPr>
                <w:color w:val="343434"/>
                <w:sz w:val="21"/>
                <w:szCs w:val="21"/>
              </w:rPr>
              <w:t>420,3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left="-98" w:right="-108" w:firstLine="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1 115</w:t>
            </w:r>
            <w:r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>
        <w:trPr>
          <w:trHeight w:val="2475" w:hRule="atLeast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color w:val="00000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Heжилоe помещение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Томская область, г. Колпашево, ул. Победы, 77, пом. 1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78,9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70:19:0000003:1319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000002458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sz w:val="21"/>
                <w:szCs w:val="21"/>
                <w:lang w:val="ru-RU"/>
              </w:rPr>
              <w:t>4037,8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84,0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2615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ind w:left="-98" w:right="-108" w:firstLine="9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Итого, нежилые здания, </w:t>
            </w:r>
            <w:r>
              <w:rPr>
                <w:color w:val="000000"/>
                <w:sz w:val="21"/>
                <w:szCs w:val="21"/>
                <w:lang w:val="ru-RU"/>
              </w:rPr>
              <w:t>помещения</w:t>
            </w:r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98" w:right="-108" w:firstLine="9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1261,6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0,0</w:t>
            </w:r>
          </w:p>
        </w:tc>
      </w:tr>
    </w:tbl>
    <w:p>
      <w:pPr>
        <w:pStyle w:val="Normal"/>
        <w:widowControl w:val="false"/>
        <w:ind w:left="360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Приобретение движимого и недвижимого имущества в собственность муниципального образования «Колпашевское городское поселение» в 2024 году:</w:t>
      </w:r>
    </w:p>
    <w:tbl>
      <w:tblPr>
        <w:tblW w:w="14924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7539"/>
        <w:gridCol w:w="3687"/>
        <w:gridCol w:w="3157"/>
      </w:tblGrid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№ </w:t>
            </w:r>
            <w:r>
              <w:rPr>
                <w:sz w:val="21"/>
                <w:szCs w:val="21"/>
                <w:lang w:val="ru-RU" w:eastAsia="ru-RU"/>
              </w:rPr>
              <w:t>п/п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Наименование приобретаемого имущества</w:t>
            </w:r>
          </w:p>
          <w:p>
            <w:pPr>
              <w:pStyle w:val="Normal"/>
              <w:suppressAutoHyphens w:val="false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Местонахождение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Планируемые доходы в бюджет Колпашевского городского поселения в 2024 году (рублей)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1 815 000,00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1 475 775,00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both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7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1 475 775,00</w:t>
            </w:r>
          </w:p>
        </w:tc>
      </w:tr>
      <w:tr>
        <w:trPr>
          <w:trHeight w:val="70" w:hRule="atLeast"/>
        </w:trPr>
        <w:tc>
          <w:tcPr>
            <w:tcW w:w="11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Итого: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center"/>
              <w:rPr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17 590 425,00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widowControl w:val="false"/>
        <w:ind w:left="0" w:righ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2025 и 2026 году не планируется.»</w:t>
      </w:r>
    </w:p>
    <w:tbl>
      <w:tblPr>
        <w:tblW w:w="9639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20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Style14"/>
              <w:tabs>
                <w:tab w:val="left" w:pos="652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 к решению</w:t>
            </w:r>
          </w:p>
          <w:p>
            <w:pPr>
              <w:pStyle w:val="Style14"/>
              <w:tabs>
                <w:tab w:val="left" w:pos="6521" w:leader="none"/>
                <w:tab w:val="left" w:pos="6804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Совета Колпашевского городского поселения </w:t>
            </w:r>
          </w:p>
          <w:p>
            <w:pPr>
              <w:pStyle w:val="Style14"/>
              <w:tabs>
                <w:tab w:val="left" w:pos="6521" w:leader="none"/>
                <w:tab w:val="left" w:pos="6804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27.04.2024 № 15</w:t>
            </w:r>
          </w:p>
          <w:p>
            <w:pPr>
              <w:pStyle w:val="Style14"/>
              <w:tabs>
                <w:tab w:val="left" w:pos="6521" w:leader="none"/>
                <w:tab w:val="left" w:pos="6804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«Приложение № 11</w:t>
            </w:r>
          </w:p>
          <w:p>
            <w:pPr>
              <w:pStyle w:val="Style14"/>
              <w:tabs>
                <w:tab w:val="left" w:pos="6521" w:leader="none"/>
                <w:tab w:val="left" w:pos="6804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Совета Колпашевского</w:t>
            </w:r>
          </w:p>
          <w:p>
            <w:pPr>
              <w:pStyle w:val="Style14"/>
              <w:tabs>
                <w:tab w:val="left" w:pos="6480" w:leader="none"/>
                <w:tab w:val="left" w:pos="6521" w:leader="none"/>
                <w:tab w:val="left" w:pos="6804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</w:t>
            </w:r>
          </w:p>
          <w:p>
            <w:pPr>
              <w:pStyle w:val="Style14"/>
              <w:tabs>
                <w:tab w:val="left" w:pos="6521" w:leader="none"/>
                <w:tab w:val="left" w:pos="6804" w:leader="none"/>
                <w:tab w:val="left" w:pos="7371" w:leader="none"/>
                <w:tab w:val="left" w:pos="8222" w:leader="none"/>
              </w:tabs>
              <w:bidi w:val="0"/>
              <w:spacing w:lineRule="auto" w:line="288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30.11.2023 № 35</w:t>
            </w:r>
          </w:p>
        </w:tc>
      </w:tr>
    </w:tbl>
    <w:p>
      <w:pPr>
        <w:pStyle w:val="Style14"/>
        <w:tabs>
          <w:tab w:val="left" w:pos="6521" w:leader="none"/>
          <w:tab w:val="left" w:pos="8222" w:leader="none"/>
        </w:tabs>
        <w:ind w:left="6521" w:right="-187" w:firstLine="142"/>
        <w:jc w:val="center"/>
        <w:rPr>
          <w:sz w:val="24"/>
          <w:szCs w:val="24"/>
        </w:rPr>
      </w:pPr>
      <w:r>
        <w:rPr/>
      </w:r>
    </w:p>
    <w:p>
      <w:pPr>
        <w:pStyle w:val="Style14"/>
        <w:tabs>
          <w:tab w:val="left" w:pos="6480" w:leader="none"/>
        </w:tabs>
        <w:ind w:left="648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4"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  <w:szCs w:val="24"/>
        </w:rPr>
        <w:t>на 2024 год и на плановый период 2025 и 2026 годов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right"/>
        <w:rPr/>
      </w:pPr>
      <w:r>
        <w:rPr/>
        <w:t xml:space="preserve"> </w:t>
      </w:r>
      <w:r>
        <w:rPr/>
        <w:t>(тыс. рублей)</w:t>
      </w:r>
    </w:p>
    <w:tbl>
      <w:tblPr>
        <w:tblW w:w="977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33"/>
        <w:gridCol w:w="5533"/>
        <w:gridCol w:w="1276"/>
        <w:gridCol w:w="1275"/>
        <w:gridCol w:w="1155"/>
      </w:tblGrid>
      <w:tr>
        <w:trPr>
          <w:trHeight w:val="338" w:hRule="atLeast"/>
          <w:cantSplit w:val="true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Сумма</w:t>
            </w:r>
          </w:p>
        </w:tc>
      </w:tr>
      <w:tr>
        <w:trPr>
          <w:trHeight w:val="374" w:hRule="atLeast"/>
          <w:cantSplit w:val="true"/>
        </w:trPr>
        <w:tc>
          <w:tcPr>
            <w:tcW w:w="5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55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8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rPr>
          <w:trHeight w:val="779" w:hRule="atLeast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«Обеспечение безопасности жизнедеятельности населения на территории Колпашевского городского поселения на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785,1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77 518,8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21 354,0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17 811,0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«Капитальный ремонт муниципального жилищного фонда на период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«Организация мероприятий в области коммунального хозяйства на период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15 117,9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«Обеспечение бесперебойного функционирования сетей уличного освещения на период 2024-2028 г.г»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7 073,9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6 373,9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6 373,9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3 763,7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«Сохранение и развитие культуры на территории Колпашевского городского поселения на период 2024 -2028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40 662,5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40 662,5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40 662,5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«Территория спорта на период 2024 -2028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1 154,0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«Молодежь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14 113,1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14 113,1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14 113,1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«Спортивный город на период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8 280,3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8 215,1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8 215,1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1 618,3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4 850,3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3 180,3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3 180,3</w:t>
            </w:r>
          </w:p>
        </w:tc>
      </w:tr>
      <w:tr>
        <w:trPr/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33 576,7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5" w:hRule="atLeast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210 113,0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106 697,7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8" w:right="0" w:hanging="0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103 154,7</w:t>
            </w:r>
          </w:p>
        </w:tc>
      </w:tr>
    </w:tbl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widowControl w:val="false"/>
        <w:spacing w:lineRule="auto" w:line="480"/>
        <w:ind w:left="0" w:right="0" w:firstLine="709"/>
        <w:jc w:val="righ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.»</w:t>
      </w:r>
    </w:p>
    <w:p>
      <w:pPr>
        <w:pStyle w:val="Style14"/>
        <w:spacing w:before="0" w:after="0"/>
        <w:ind w:left="6521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Приложение № 7 к решению Совета Колпашевского</w:t>
      </w:r>
    </w:p>
    <w:p>
      <w:pPr>
        <w:pStyle w:val="Style14"/>
        <w:spacing w:before="0" w:after="0"/>
        <w:ind w:left="6521" w:right="-79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521" w:right="0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от 27.04.2024 № 15</w:t>
      </w:r>
    </w:p>
    <w:p>
      <w:pPr>
        <w:pStyle w:val="Style14"/>
        <w:tabs>
          <w:tab w:val="left" w:pos="6480" w:leader="none"/>
        </w:tabs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«Приложение № 12</w:t>
      </w:r>
    </w:p>
    <w:p>
      <w:pPr>
        <w:pStyle w:val="Style14"/>
        <w:tabs>
          <w:tab w:val="left" w:pos="6480" w:leader="none"/>
        </w:tabs>
        <w:spacing w:before="0" w:after="0"/>
        <w:ind w:left="6521" w:right="0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6480" w:leader="none"/>
        </w:tabs>
        <w:spacing w:before="0" w:after="0"/>
        <w:ind w:left="6521" w:right="0" w:hanging="0"/>
        <w:jc w:val="both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УТВЕРЖДЕНО</w:t>
      </w:r>
    </w:p>
    <w:p>
      <w:pPr>
        <w:pStyle w:val="Style14"/>
        <w:tabs>
          <w:tab w:val="left" w:pos="6480" w:leader="none"/>
        </w:tabs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решением Совета</w:t>
        <w:br/>
        <w:t xml:space="preserve">Колпашевского </w:t>
      </w:r>
    </w:p>
    <w:p>
      <w:pPr>
        <w:pStyle w:val="Style14"/>
        <w:tabs>
          <w:tab w:val="left" w:pos="6480" w:leader="none"/>
        </w:tabs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городского поселения </w:t>
      </w:r>
    </w:p>
    <w:p>
      <w:pPr>
        <w:pStyle w:val="Style14"/>
        <w:tabs>
          <w:tab w:val="left" w:pos="6480" w:leader="none"/>
        </w:tabs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от 30.11.2023 № 35 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379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2024 год и на плановый период 2025 и 2026 годов</w:t>
      </w:r>
    </w:p>
    <w:p>
      <w:pPr>
        <w:pStyle w:val="Normal"/>
        <w:ind w:left="0" w:right="141" w:hanging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(тыс. рублей)</w:t>
      </w:r>
    </w:p>
    <w:tbl>
      <w:tblPr>
        <w:tblW w:w="9767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503"/>
        <w:gridCol w:w="850"/>
        <w:gridCol w:w="992"/>
        <w:gridCol w:w="851"/>
        <w:gridCol w:w="1133"/>
        <w:gridCol w:w="709"/>
        <w:gridCol w:w="728"/>
      </w:tblGrid>
      <w:tr>
        <w:trPr>
          <w:trHeight w:val="338" w:hRule="atLeast"/>
          <w:cantSplit w:val="true"/>
        </w:trPr>
        <w:tc>
          <w:tcPr>
            <w:tcW w:w="45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Наименование расходных обязательств </w:t>
            </w:r>
          </w:p>
        </w:tc>
        <w:tc>
          <w:tcPr>
            <w:tcW w:w="2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Сумма</w:t>
            </w:r>
          </w:p>
        </w:tc>
      </w:tr>
      <w:tr>
        <w:trPr>
          <w:trHeight w:val="374" w:hRule="atLeast"/>
          <w:cantSplit w:val="true"/>
        </w:trPr>
        <w:tc>
          <w:tcPr>
            <w:tcW w:w="45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sz w:val="21"/>
                <w:szCs w:val="21"/>
                <w:highlight w:val="yellow"/>
                <w:lang w:val="ru-RU"/>
              </w:rPr>
            </w:pPr>
            <w:r>
              <w:rPr>
                <w:sz w:val="21"/>
                <w:szCs w:val="21"/>
                <w:highlight w:val="yellow"/>
                <w:lang w:val="ru-RU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Раздел,</w:t>
            </w:r>
          </w:p>
          <w:p>
            <w:pPr>
              <w:pStyle w:val="Normal"/>
              <w:ind w:left="-108"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Подраз</w:t>
            </w:r>
          </w:p>
          <w:p>
            <w:pPr>
              <w:pStyle w:val="Normal"/>
              <w:ind w:left="-108"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58" w:leader="none"/>
              </w:tabs>
              <w:ind w:left="-108" w:right="-108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2025 год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8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2026 год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1000</w:t>
            </w: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1"/>
                <w:szCs w:val="21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17 590,4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>
          <w:trHeight w:val="215" w:hRule="atLeast"/>
        </w:trPr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bCs/>
                <w:i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ru-RU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ru-RU"/>
              </w:rPr>
              <w:t>1004</w:t>
            </w:r>
            <w:r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41" w:right="0" w:hanging="40"/>
              <w:jc w:val="center"/>
              <w:rPr>
                <w:b/>
                <w:b/>
                <w:bCs/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1"/>
                <w:szCs w:val="21"/>
                <w:lang w:val="ru-RU"/>
              </w:rPr>
              <w:t>17 590,4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41" w:right="0" w:hanging="40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Cs/>
                <w:sz w:val="21"/>
                <w:szCs w:val="21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Cs/>
                <w:sz w:val="21"/>
                <w:szCs w:val="21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71</w:t>
            </w:r>
            <w:r>
              <w:rPr>
                <w:i/>
                <w:iCs/>
                <w:sz w:val="21"/>
                <w:szCs w:val="21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7 260,0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71</w:t>
            </w:r>
            <w:r>
              <w:rPr>
                <w:i/>
                <w:iCs/>
                <w:sz w:val="21"/>
                <w:szCs w:val="21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1"/>
                <w:szCs w:val="21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71</w:t>
            </w:r>
            <w:r>
              <w:rPr>
                <w:i/>
                <w:iCs/>
                <w:sz w:val="21"/>
                <w:szCs w:val="21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71</w:t>
            </w:r>
            <w:r>
              <w:rPr>
                <w:iCs/>
                <w:sz w:val="21"/>
                <w:szCs w:val="21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41" w:right="0" w:hanging="40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Cs/>
                <w:sz w:val="21"/>
                <w:szCs w:val="21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Cs/>
                <w:sz w:val="21"/>
                <w:szCs w:val="21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71</w:t>
            </w:r>
            <w:r>
              <w:rPr>
                <w:iCs/>
                <w:sz w:val="21"/>
                <w:szCs w:val="21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2 086,2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71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А</w:t>
            </w:r>
            <w:r>
              <w:rPr>
                <w:i/>
                <w:iCs/>
                <w:sz w:val="21"/>
                <w:szCs w:val="21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1"/>
                <w:szCs w:val="21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71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ru-RU"/>
              </w:rPr>
              <w:t>А</w:t>
            </w:r>
            <w:r>
              <w:rPr>
                <w:i/>
                <w:iCs/>
                <w:sz w:val="21"/>
                <w:szCs w:val="21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71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А</w:t>
            </w:r>
            <w:r>
              <w:rPr>
                <w:iCs/>
                <w:sz w:val="21"/>
                <w:szCs w:val="21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71</w:t>
            </w:r>
            <w:r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  <w:lang w:val="ru-RU"/>
              </w:rPr>
              <w:t>А</w:t>
            </w:r>
            <w:r>
              <w:rPr>
                <w:iCs/>
                <w:sz w:val="21"/>
                <w:szCs w:val="21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5 173,8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1"/>
                <w:szCs w:val="21"/>
                <w:lang w:val="ru-RU"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41" w:right="0" w:hanging="40"/>
              <w:jc w:val="center"/>
              <w:rPr>
                <w:i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Cs/>
                <w:sz w:val="21"/>
                <w:szCs w:val="21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bCs/>
                <w:iCs/>
                <w:sz w:val="21"/>
                <w:szCs w:val="21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10 330,4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0,0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b/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41" w:right="0" w:hanging="40"/>
              <w:jc w:val="center"/>
              <w:rPr>
                <w:b/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17 590,4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0,0</w:t>
            </w:r>
          </w:p>
        </w:tc>
      </w:tr>
    </w:tbl>
    <w:p>
      <w:pPr>
        <w:pStyle w:val="Normal"/>
        <w:widowControl w:val="false"/>
        <w:spacing w:lineRule="auto" w:line="480"/>
        <w:ind w:left="0" w:right="141" w:hanging="0"/>
        <w:jc w:val="right"/>
        <w:rPr/>
      </w:pPr>
      <w:r>
        <w:rPr>
          <w:sz w:val="20"/>
          <w:szCs w:val="20"/>
          <w:lang w:val="ru-RU"/>
        </w:rPr>
        <w:t>.»</w:t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ee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locked/>
    <w:rsid w:val="003d2eec"/>
    <w:rPr>
      <w:rFonts w:ascii="Times New Roman" w:hAnsi="Times New Roman" w:cs="Times New Roman"/>
      <w:sz w:val="20"/>
      <w:szCs w:val="20"/>
    </w:rPr>
  </w:style>
  <w:style w:type="character" w:styleId="WW8Num2z0">
    <w:name w:val="WW8Num2z0"/>
    <w:qFormat/>
    <w:rPr>
      <w:rFonts w:cs="Times New Roman"/>
      <w:sz w:val="24"/>
      <w:szCs w:val="24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cs="Times New Roman"/>
      <w:sz w:val="24"/>
      <w:szCs w:val="24"/>
      <w:lang w:val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0"/>
    <w:uiPriority w:val="99"/>
    <w:qFormat/>
    <w:rsid w:val="003d2eec"/>
    <w:pPr>
      <w:ind w:firstLine="567"/>
      <w:jc w:val="both"/>
    </w:pPr>
    <w:rPr>
      <w:sz w:val="28"/>
      <w:szCs w:val="28"/>
    </w:rPr>
  </w:style>
  <w:style w:type="paragraph" w:styleId="22" w:customStyle="1">
    <w:name w:val="Основной текст с отступом 22"/>
    <w:basedOn w:val="Normal"/>
    <w:uiPriority w:val="99"/>
    <w:qFormat/>
    <w:rsid w:val="003d2eec"/>
    <w:pPr>
      <w:suppressAutoHyphens w:val="true"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11">
    <w:name w:val="Цитата1"/>
    <w:basedOn w:val="Normal"/>
    <w:qFormat/>
    <w:pPr>
      <w:ind w:left="1080" w:right="1173" w:hanging="0"/>
      <w:jc w:val="center"/>
    </w:pPr>
    <w:rPr>
      <w:sz w:val="24"/>
      <w:szCs w:val="24"/>
      <w:lang w:val="ru-RU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8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LibreOffice/5.3.3.2$Windows_X86_64 LibreOffice_project/3d9a8b4b4e538a85e0782bd6c2d430bafe583448</Application>
  <Pages>34</Pages>
  <Words>10040</Words>
  <Characters>58696</Characters>
  <CharactersWithSpaces>66934</CharactersWithSpaces>
  <Paragraphs>3407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2024-04-17T04:18:00Z</dcterms:created>
  <dc:creator>Кондрашова НВ</dc:creator>
  <dc:description/>
  <dc:language>ru-RU</dc:language>
  <cp:lastModifiedBy/>
  <dcterms:modified xsi:type="dcterms:W3CDTF">2024-05-11T16:33:53Z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