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BB" w:rsidRDefault="00850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</w:t>
      </w:r>
      <w:r w:rsidR="00C679BB">
        <w:rPr>
          <w:b/>
          <w:sz w:val="28"/>
          <w:szCs w:val="28"/>
        </w:rPr>
        <w:t>внутреннего и внешнего муниципального финансового контроля</w:t>
      </w:r>
      <w:r w:rsidR="0098694A">
        <w:rPr>
          <w:b/>
          <w:sz w:val="28"/>
          <w:szCs w:val="28"/>
        </w:rPr>
        <w:t xml:space="preserve"> </w:t>
      </w:r>
    </w:p>
    <w:p w:rsidR="00FF684A" w:rsidRDefault="00986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</w:t>
      </w:r>
      <w:r w:rsidR="00D41C9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1.2018</w:t>
      </w:r>
      <w:r w:rsidR="00850ED3">
        <w:rPr>
          <w:b/>
          <w:sz w:val="28"/>
          <w:szCs w:val="28"/>
        </w:rPr>
        <w:t>г.</w:t>
      </w:r>
    </w:p>
    <w:tbl>
      <w:tblPr>
        <w:tblW w:w="15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6621"/>
        <w:gridCol w:w="2409"/>
        <w:gridCol w:w="1843"/>
        <w:gridCol w:w="1701"/>
        <w:gridCol w:w="1985"/>
      </w:tblGrid>
      <w:tr w:rsidR="00FD7800" w:rsidTr="00FD7800">
        <w:trPr>
          <w:trHeight w:val="1337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FD7800" w:rsidRDefault="00FD7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контрольного мероприятия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проверки,</w:t>
            </w:r>
          </w:p>
          <w:p w:rsidR="00FD7800" w:rsidRDefault="00FD7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проверяемый период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b/>
                <w:sz w:val="22"/>
                <w:szCs w:val="22"/>
              </w:rPr>
            </w:pPr>
          </w:p>
          <w:p w:rsidR="00FD7800" w:rsidRDefault="00FD7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Выявленные недостатки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Предложения по устранению недостатков (нарушений)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Принятые меры (результаты проверки)</w:t>
            </w:r>
          </w:p>
        </w:tc>
      </w:tr>
      <w:tr w:rsidR="00FD7800" w:rsidTr="00D945BB">
        <w:trPr>
          <w:trHeight w:val="555"/>
        </w:trPr>
        <w:tc>
          <w:tcPr>
            <w:tcW w:w="151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b/>
                <w:sz w:val="22"/>
                <w:szCs w:val="22"/>
              </w:rPr>
            </w:pPr>
            <w:r w:rsidRPr="00FD7800">
              <w:rPr>
                <w:b/>
                <w:sz w:val="22"/>
                <w:szCs w:val="22"/>
              </w:rPr>
              <w:t xml:space="preserve">Мероприятия внутреннего </w:t>
            </w:r>
            <w:r>
              <w:rPr>
                <w:b/>
                <w:sz w:val="22"/>
                <w:szCs w:val="22"/>
              </w:rPr>
              <w:t xml:space="preserve">муниципального </w:t>
            </w:r>
            <w:r w:rsidRPr="00FD7800">
              <w:rPr>
                <w:b/>
                <w:sz w:val="22"/>
                <w:szCs w:val="22"/>
              </w:rPr>
              <w:t xml:space="preserve">финансового контроля, осуществляемые </w:t>
            </w:r>
            <w:r w:rsidR="00B17544">
              <w:rPr>
                <w:b/>
                <w:sz w:val="22"/>
                <w:szCs w:val="22"/>
              </w:rPr>
              <w:t xml:space="preserve">в 2017 году </w:t>
            </w:r>
            <w:r w:rsidRPr="00FD7800">
              <w:rPr>
                <w:b/>
                <w:sz w:val="22"/>
                <w:szCs w:val="22"/>
              </w:rPr>
              <w:t xml:space="preserve">финансово-экономическим отделом </w:t>
            </w:r>
          </w:p>
          <w:p w:rsidR="00FD7800" w:rsidRPr="00FD7800" w:rsidRDefault="00FD7800">
            <w:pPr>
              <w:jc w:val="center"/>
              <w:rPr>
                <w:b/>
                <w:sz w:val="22"/>
                <w:szCs w:val="22"/>
              </w:rPr>
            </w:pPr>
            <w:r w:rsidRPr="00FD7800">
              <w:rPr>
                <w:b/>
                <w:sz w:val="22"/>
                <w:szCs w:val="22"/>
              </w:rPr>
              <w:t>Администрации Колпашевского городского поселения</w:t>
            </w:r>
          </w:p>
        </w:tc>
      </w:tr>
      <w:tr w:rsidR="00FD7800" w:rsidTr="00FD7800">
        <w:trPr>
          <w:trHeight w:val="555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Эффективность использования бюджетных средств на выплату заработной платы. (правильность начисления заработной платы работникам списочного состава, соблюдение сроков уплаты налогов во внебюджетные фонды и налога на доходы физических лиц, полнота отражения вышеуказанных операций в бухгалтерском учете);</w:t>
            </w:r>
          </w:p>
          <w:p w:rsidR="00FD7800" w:rsidRDefault="00B17544">
            <w:pPr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D7800">
              <w:rPr>
                <w:sz w:val="22"/>
                <w:szCs w:val="22"/>
              </w:rPr>
              <w:t>Правильность поступления, полнота и своевременность уплаты, начисление, учет, взыскание, доходов муниципального образования «Колпашевское городское поселение» закрепленных за главным администратором доходов бюджета;</w:t>
            </w:r>
          </w:p>
          <w:p w:rsidR="00FD7800" w:rsidRDefault="00B17544">
            <w:pPr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FD7800">
              <w:rPr>
                <w:sz w:val="22"/>
                <w:szCs w:val="22"/>
              </w:rPr>
              <w:t>Порядок составления, ведения и утверждения бюджетных смет, бюджетной росписи.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«Имущество» 2016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предложения по устранению недостатков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Недостатки устранены в полном объеме</w:t>
            </w:r>
          </w:p>
        </w:tc>
      </w:tr>
      <w:tr w:rsidR="00FD7800" w:rsidTr="00FD7800">
        <w:trPr>
          <w:trHeight w:val="1533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рамках полномочий, установленных пунктом5,6,7 часть 8 статьи 99 закона</w:t>
            </w:r>
          </w:p>
          <w:p w:rsidR="00FD7800" w:rsidRDefault="00FD78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«Городской молодёжный центр»</w:t>
            </w:r>
          </w:p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от 28.04.2017 №3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Недостатки устранены в полном объеме</w:t>
            </w:r>
          </w:p>
        </w:tc>
      </w:tr>
      <w:tr w:rsidR="00FD7800" w:rsidTr="00FD7800">
        <w:trPr>
          <w:trHeight w:val="314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both"/>
              <w:outlineLvl w:val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Проверка эффективности использования бюджетных средств, выделенных в рамках реализации ведомственной целевой программы «Спортивный город» на:</w:t>
            </w:r>
          </w:p>
          <w:p w:rsidR="00FD7800" w:rsidRDefault="00FD7800">
            <w:pPr>
              <w:numPr>
                <w:ilvl w:val="0"/>
                <w:numId w:val="2"/>
              </w:numPr>
              <w:ind w:left="0"/>
              <w:jc w:val="both"/>
              <w:outlineLvl w:val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проведение физкультурно-оздоровительных мероприятий;</w:t>
            </w:r>
          </w:p>
          <w:p w:rsidR="00FD7800" w:rsidRDefault="00FD7800">
            <w:pPr>
              <w:numPr>
                <w:ilvl w:val="0"/>
                <w:numId w:val="2"/>
              </w:numPr>
              <w:ind w:left="0"/>
              <w:jc w:val="both"/>
              <w:outlineLvl w:val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обеспечение выездов сборной спортивной команды Колпашевского городского поселения на соревнованиях различного уровня.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вопросам молодежной политики и спорта, 2016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</w:pPr>
            <w:r>
              <w:rPr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 w:rsidRPr="00850ED3">
              <w:rPr>
                <w:sz w:val="22"/>
                <w:szCs w:val="22"/>
              </w:rPr>
              <w:t>Внесены предложения по устранению недостатков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Недостатки  устранены</w:t>
            </w:r>
            <w:proofErr w:type="gramEnd"/>
            <w:r>
              <w:rPr>
                <w:sz w:val="22"/>
                <w:szCs w:val="22"/>
              </w:rPr>
              <w:t xml:space="preserve"> не в полном объеме</w:t>
            </w:r>
          </w:p>
        </w:tc>
      </w:tr>
      <w:tr w:rsidR="00FD7800" w:rsidTr="00FD7800">
        <w:trPr>
          <w:trHeight w:val="314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реализации ведомственных целевых программ по итогам полугодия 2017 года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Колпашевского городского поселения,</w:t>
            </w:r>
          </w:p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 2017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 w:rsidRPr="00850ED3">
              <w:rPr>
                <w:color w:val="000000"/>
                <w:sz w:val="22"/>
                <w:szCs w:val="22"/>
              </w:rPr>
              <w:t>Внесены предложения по устранению недостатков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Недостатки устранены в полном объеме</w:t>
            </w:r>
          </w:p>
        </w:tc>
      </w:tr>
      <w:tr w:rsidR="00FD7800" w:rsidTr="00FD7800">
        <w:trPr>
          <w:trHeight w:val="314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соотношения среднемесячной заработной платы руководителей, заместителей, главных бухгалтеров муниципальных учреждений и муниципальных унитарных предприятий и среднемесячной заработной платы иных работников учреждений и предприятий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ind w:right="-2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«Городской молодежный центр», МУП «Пламя», МКУП «</w:t>
            </w:r>
            <w:proofErr w:type="spellStart"/>
            <w:r>
              <w:rPr>
                <w:sz w:val="22"/>
                <w:szCs w:val="22"/>
              </w:rPr>
              <w:t>Спецавтохозяйство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</w:p>
          <w:p w:rsidR="00FD7800" w:rsidRDefault="00FD7800">
            <w:pPr>
              <w:ind w:right="-2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проверки недостатки не обнаружены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</w:p>
        </w:tc>
      </w:tr>
      <w:tr w:rsidR="00FD7800" w:rsidTr="00FD7800">
        <w:trPr>
          <w:trHeight w:val="314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правильности и обоснованности расчетов нормативных затрат установленных провозной платы, при осуществлении провоза пассажиров по водному маршруту Тогур-Рейд, установленный на навигационный период 2016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УМХ</w:t>
            </w:r>
          </w:p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 Колпашевского городского поселения</w:t>
            </w:r>
          </w:p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 w:rsidRPr="00850ED3">
              <w:rPr>
                <w:color w:val="000000"/>
                <w:sz w:val="22"/>
                <w:szCs w:val="22"/>
              </w:rPr>
              <w:t>Внесены предложения по устранению недостатков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</w:pPr>
            <w:r>
              <w:rPr>
                <w:color w:val="000000"/>
                <w:sz w:val="22"/>
                <w:szCs w:val="22"/>
              </w:rPr>
              <w:t>Недостатки устранены в полном объеме</w:t>
            </w:r>
          </w:p>
        </w:tc>
      </w:tr>
      <w:tr w:rsidR="00FD7800" w:rsidTr="00FD7800">
        <w:trPr>
          <w:trHeight w:val="314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Эффективность и результативность использования бюджетных средств на ликвидацию несанкционированных свалок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УМХ</w:t>
            </w:r>
          </w:p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Колпашевского городского поселения</w:t>
            </w:r>
          </w:p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 w:rsidRPr="00D41C95">
              <w:rPr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 w:rsidRPr="00D41C95">
              <w:rPr>
                <w:sz w:val="22"/>
                <w:szCs w:val="22"/>
              </w:rPr>
              <w:t>Внесены предложения по устранению недостатков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 w:rsidRPr="00F554E4">
              <w:rPr>
                <w:sz w:val="22"/>
                <w:szCs w:val="22"/>
              </w:rPr>
              <w:t>Недостатки устранены в полном объеме</w:t>
            </w:r>
          </w:p>
        </w:tc>
      </w:tr>
      <w:tr w:rsidR="00FD7800" w:rsidTr="00FD7800">
        <w:trPr>
          <w:trHeight w:val="314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эффективности и результативности использования бюджетных средств, выделенных на благоустройство (разбор домов) Колпашевского городского поселения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МУКП «Спецавтохозяйство»</w:t>
            </w:r>
          </w:p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Pr="005832D7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DdeLink__222_1519153753"/>
            <w:bookmarkEnd w:id="0"/>
            <w:r w:rsidRPr="00497D06">
              <w:rPr>
                <w:color w:val="000000"/>
                <w:sz w:val="22"/>
                <w:szCs w:val="22"/>
              </w:rPr>
              <w:t xml:space="preserve">Результаты проверки направлены в </w:t>
            </w:r>
            <w:proofErr w:type="spellStart"/>
            <w:r w:rsidRPr="00497D06">
              <w:rPr>
                <w:color w:val="000000"/>
                <w:sz w:val="22"/>
                <w:szCs w:val="22"/>
              </w:rPr>
              <w:t>Колпашевскую</w:t>
            </w:r>
            <w:proofErr w:type="spellEnd"/>
            <w:r w:rsidRPr="00497D06">
              <w:rPr>
                <w:color w:val="000000"/>
                <w:sz w:val="22"/>
                <w:szCs w:val="22"/>
              </w:rPr>
              <w:t xml:space="preserve"> городскую прокуратуру</w:t>
            </w:r>
          </w:p>
        </w:tc>
      </w:tr>
      <w:tr w:rsidR="00FD7800" w:rsidTr="00FD7800">
        <w:trPr>
          <w:trHeight w:val="314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pStyle w:val="a8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>Проведение проверки использования бюджетных средств на выплату заработной платы. Правильность начисления заработной платы работникам списочного состава МУКП. Обоснованность начисления заработной платы, отпускных, пособий при увольнении и т.д.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pStyle w:val="a8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</w:rPr>
              <w:t>МУКП «</w:t>
            </w:r>
            <w:proofErr w:type="spellStart"/>
            <w:r>
              <w:rPr>
                <w:rFonts w:ascii="Times New Roman" w:hAnsi="Times New Roman"/>
              </w:rPr>
              <w:t>Спецавтохозяйство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D7800" w:rsidRDefault="00FD7800">
            <w:pPr>
              <w:pStyle w:val="a8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</w:rPr>
              <w:t>2015,2016,2017 годы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Pr="005832D7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 w:rsidRPr="00CF27E8">
              <w:rPr>
                <w:color w:val="000000"/>
                <w:sz w:val="22"/>
                <w:szCs w:val="22"/>
              </w:rPr>
              <w:t>Недостатки  устранены не в полном объеме</w:t>
            </w:r>
          </w:p>
        </w:tc>
      </w:tr>
      <w:tr w:rsidR="00FD7800" w:rsidTr="00FD7800">
        <w:trPr>
          <w:trHeight w:val="314"/>
        </w:trPr>
        <w:tc>
          <w:tcPr>
            <w:tcW w:w="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</w:pPr>
            <w:r>
              <w:t xml:space="preserve">10. </w:t>
            </w:r>
          </w:p>
        </w:tc>
        <w:tc>
          <w:tcPr>
            <w:tcW w:w="662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spacing w:line="25" w:lineRule="atLeast"/>
              <w:jc w:val="both"/>
            </w:pPr>
            <w:r>
              <w:t xml:space="preserve">Проверка обоснованности целевого использования бюджетных средств на приобретение запасных частей для трактора МТЗ 82.1 в рамках муниципального задания </w:t>
            </w:r>
            <w:r>
              <w:lastRenderedPageBreak/>
              <w:t>«Обустройство пешеходного перехода в районе пересечения улиц Сов. Север и Обская»</w:t>
            </w:r>
          </w:p>
        </w:tc>
        <w:tc>
          <w:tcPr>
            <w:tcW w:w="240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МУКП «</w:t>
            </w:r>
            <w:proofErr w:type="spellStart"/>
            <w:r>
              <w:rPr>
                <w:rFonts w:ascii="Times New Roman" w:hAnsi="Times New Roman"/>
              </w:rPr>
              <w:t>Спецавтохозяйство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D7800" w:rsidRDefault="0055479A">
            <w:pPr>
              <w:pStyle w:val="a8"/>
              <w:spacing w:after="0" w:line="240" w:lineRule="auto"/>
              <w:ind w:left="0"/>
              <w:jc w:val="center"/>
            </w:pPr>
            <w:r>
              <w:t>2016 год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от 23.01.2017 №1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Недостатки устранены в полном объеме</w:t>
            </w:r>
          </w:p>
        </w:tc>
      </w:tr>
      <w:tr w:rsidR="00FD7800" w:rsidTr="00FD7800">
        <w:trPr>
          <w:trHeight w:val="314"/>
        </w:trPr>
        <w:tc>
          <w:tcPr>
            <w:tcW w:w="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</w:pPr>
            <w:r>
              <w:lastRenderedPageBreak/>
              <w:t>11.</w:t>
            </w:r>
          </w:p>
        </w:tc>
        <w:tc>
          <w:tcPr>
            <w:tcW w:w="6621" w:type="dxa"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spacing w:line="25" w:lineRule="atLeast"/>
              <w:jc w:val="both"/>
            </w:pPr>
            <w:r>
              <w:t>Проверка обоснованности целевого использования бюджетных средств на аренду автовышки в рамках муниципального задания «Содержание и техническое обслуживание уличного освещения на территории Колпашевского городского поселения»</w:t>
            </w:r>
          </w:p>
        </w:tc>
        <w:tc>
          <w:tcPr>
            <w:tcW w:w="2409" w:type="dxa"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МУКП «</w:t>
            </w:r>
            <w:proofErr w:type="spellStart"/>
            <w:r>
              <w:rPr>
                <w:rFonts w:ascii="Times New Roman" w:hAnsi="Times New Roman"/>
              </w:rPr>
              <w:t>Спецавтохозяйство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5479A" w:rsidRDefault="0055479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  <w:p w:rsidR="00FD7800" w:rsidRDefault="00FD7800">
            <w:pPr>
              <w:pStyle w:val="a8"/>
              <w:spacing w:after="0" w:line="240" w:lineRule="auto"/>
              <w:ind w:left="0"/>
              <w:jc w:val="center"/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ходе проверки выявлен ряд недостатков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от 03.04.2017 №2</w:t>
            </w: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Недостатки устранены в полном объеме</w:t>
            </w:r>
          </w:p>
        </w:tc>
      </w:tr>
      <w:tr w:rsidR="00FD7800" w:rsidTr="00274E49">
        <w:trPr>
          <w:trHeight w:val="314"/>
        </w:trPr>
        <w:tc>
          <w:tcPr>
            <w:tcW w:w="15163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 w:rsidP="00FD7800">
            <w:pPr>
              <w:jc w:val="center"/>
              <w:rPr>
                <w:color w:val="000000"/>
                <w:sz w:val="22"/>
                <w:szCs w:val="22"/>
              </w:rPr>
            </w:pPr>
            <w:r w:rsidRPr="00FD7800">
              <w:rPr>
                <w:b/>
                <w:sz w:val="22"/>
                <w:szCs w:val="22"/>
              </w:rPr>
              <w:t xml:space="preserve">Мероприятия </w:t>
            </w:r>
            <w:r>
              <w:rPr>
                <w:b/>
                <w:sz w:val="22"/>
                <w:szCs w:val="22"/>
              </w:rPr>
              <w:t>внешнего муниципального</w:t>
            </w:r>
            <w:r w:rsidRPr="00FD7800">
              <w:rPr>
                <w:b/>
                <w:sz w:val="22"/>
                <w:szCs w:val="22"/>
              </w:rPr>
              <w:t xml:space="preserve"> финансового контроля, осуществляемые </w:t>
            </w:r>
            <w:r>
              <w:rPr>
                <w:b/>
                <w:sz w:val="22"/>
                <w:szCs w:val="22"/>
              </w:rPr>
              <w:t>в 2017 году Счетной палатой Колпашевского района</w:t>
            </w:r>
          </w:p>
        </w:tc>
      </w:tr>
      <w:tr w:rsidR="00FD7800" w:rsidTr="00FD7800">
        <w:trPr>
          <w:trHeight w:val="1118"/>
        </w:trPr>
        <w:tc>
          <w:tcPr>
            <w:tcW w:w="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</w:pPr>
            <w:r>
              <w:t>1</w:t>
            </w:r>
            <w:r w:rsidR="00E4706B">
              <w:t>.</w:t>
            </w:r>
          </w:p>
        </w:tc>
        <w:tc>
          <w:tcPr>
            <w:tcW w:w="6621" w:type="dxa"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 w:rsidP="00376844">
            <w:pPr>
              <w:spacing w:line="25" w:lineRule="atLeast"/>
              <w:jc w:val="both"/>
            </w:pPr>
            <w:r>
              <w:t>Экспертно-аналитическое мероприятие «</w:t>
            </w:r>
            <w:r w:rsidRPr="004018F9">
              <w:t>Внешняя проверка отчета об исполнении бюджета муниципального образования «Колпашевское городское поселение» за 2016 год</w:t>
            </w:r>
            <w:r>
              <w:t>»</w:t>
            </w:r>
            <w:r w:rsidRPr="004018F9">
              <w:t xml:space="preserve"> </w:t>
            </w:r>
          </w:p>
        </w:tc>
        <w:tc>
          <w:tcPr>
            <w:tcW w:w="2409" w:type="dxa"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 w:rsidP="006A5EB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Колпашевского городского поселения, 2016 год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 w:rsidP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ходе мероприятия выявлен ряд недостатков 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Внесены предложения</w:t>
            </w: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Недостатки устранены, предложения учтены</w:t>
            </w:r>
          </w:p>
        </w:tc>
      </w:tr>
      <w:tr w:rsidR="00FD7800" w:rsidTr="00FD7800">
        <w:trPr>
          <w:trHeight w:val="314"/>
        </w:trPr>
        <w:tc>
          <w:tcPr>
            <w:tcW w:w="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</w:pPr>
            <w:r>
              <w:t>2</w:t>
            </w:r>
            <w:r w:rsidR="00E4706B">
              <w:t>.</w:t>
            </w:r>
          </w:p>
        </w:tc>
        <w:tc>
          <w:tcPr>
            <w:tcW w:w="6621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spacing w:line="25" w:lineRule="atLeast"/>
              <w:jc w:val="both"/>
            </w:pPr>
            <w:r>
              <w:t>Экспертно-аналитическое мероприятие «</w:t>
            </w:r>
            <w:r w:rsidRPr="00605648">
              <w:t>Экспертиза проекта бюджета муниципального образования «Колпашевское городское поселение» на 2018 год</w:t>
            </w:r>
            <w:r>
              <w:t>»</w:t>
            </w:r>
          </w:p>
        </w:tc>
        <w:tc>
          <w:tcPr>
            <w:tcW w:w="240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Колпашевского городского поселения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 w:rsidP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ходе мероприятия выявлен ряд недостатков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Внесены предложения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7800" w:rsidRDefault="00FD7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Недостатки устранены, предложения учтены</w:t>
            </w:r>
          </w:p>
        </w:tc>
      </w:tr>
    </w:tbl>
    <w:p w:rsidR="00FF684A" w:rsidRDefault="00FF684A"/>
    <w:p w:rsidR="006669A8" w:rsidRDefault="006669A8"/>
    <w:p w:rsidR="006669A8" w:rsidRDefault="006669A8">
      <w:r>
        <w:t>Начальник финансово-экономического отдела</w:t>
      </w:r>
    </w:p>
    <w:p w:rsidR="006669A8" w:rsidRDefault="006669A8">
      <w:r>
        <w:t xml:space="preserve">Администрации Колпашевского городского поселения                                                                                                 </w:t>
      </w:r>
      <w:r w:rsidR="006A5EB4">
        <w:t xml:space="preserve">                             </w:t>
      </w:r>
      <w:proofErr w:type="spellStart"/>
      <w:r w:rsidR="006A5EB4">
        <w:t>А.В.Муратов</w:t>
      </w:r>
      <w:proofErr w:type="spellEnd"/>
    </w:p>
    <w:p w:rsidR="006669A8" w:rsidRDefault="006669A8"/>
    <w:p w:rsidR="006669A8" w:rsidRDefault="006669A8"/>
    <w:p w:rsidR="006669A8" w:rsidRDefault="005F3CD0">
      <w:pPr>
        <w:rPr>
          <w:sz w:val="18"/>
          <w:szCs w:val="18"/>
        </w:rPr>
      </w:pPr>
      <w:r>
        <w:rPr>
          <w:sz w:val="18"/>
          <w:szCs w:val="18"/>
        </w:rPr>
        <w:t xml:space="preserve">Муратов А.В.; </w:t>
      </w:r>
      <w:bookmarkStart w:id="1" w:name="_GoBack"/>
      <w:bookmarkEnd w:id="1"/>
      <w:r w:rsidR="006669A8">
        <w:rPr>
          <w:sz w:val="18"/>
          <w:szCs w:val="18"/>
        </w:rPr>
        <w:t>Комарова Г.В.; Лебедева И.А.</w:t>
      </w:r>
    </w:p>
    <w:p w:rsidR="006669A8" w:rsidRPr="006669A8" w:rsidRDefault="006669A8">
      <w:pPr>
        <w:rPr>
          <w:sz w:val="18"/>
          <w:szCs w:val="18"/>
        </w:rPr>
      </w:pPr>
      <w:r>
        <w:rPr>
          <w:sz w:val="18"/>
          <w:szCs w:val="18"/>
        </w:rPr>
        <w:t>55894</w:t>
      </w:r>
    </w:p>
    <w:sectPr w:rsidR="006669A8" w:rsidRPr="006669A8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371"/>
    <w:multiLevelType w:val="multilevel"/>
    <w:tmpl w:val="43E86DE4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1F97215B"/>
    <w:multiLevelType w:val="multilevel"/>
    <w:tmpl w:val="99EC7614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" w15:restartNumberingAfterBreak="0">
    <w:nsid w:val="415D4261"/>
    <w:multiLevelType w:val="multilevel"/>
    <w:tmpl w:val="9920C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4A"/>
    <w:rsid w:val="00354AA5"/>
    <w:rsid w:val="00376844"/>
    <w:rsid w:val="00497D06"/>
    <w:rsid w:val="0055479A"/>
    <w:rsid w:val="005832D7"/>
    <w:rsid w:val="005F3CD0"/>
    <w:rsid w:val="006669A8"/>
    <w:rsid w:val="006A5EB4"/>
    <w:rsid w:val="00850ED3"/>
    <w:rsid w:val="0098694A"/>
    <w:rsid w:val="00B17544"/>
    <w:rsid w:val="00C679BB"/>
    <w:rsid w:val="00CF27E8"/>
    <w:rsid w:val="00D41C95"/>
    <w:rsid w:val="00E4706B"/>
    <w:rsid w:val="00F554E4"/>
    <w:rsid w:val="00FD7800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848A3-1287-41EC-89A2-13FFE266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4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rsid w:val="00F71F5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  <w:style w:type="paragraph" w:styleId="ab">
    <w:name w:val="Balloon Text"/>
    <w:basedOn w:val="a"/>
    <w:link w:val="ac"/>
    <w:uiPriority w:val="99"/>
    <w:semiHidden/>
    <w:unhideWhenUsed/>
    <w:rsid w:val="006669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69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Кондрашова</cp:lastModifiedBy>
  <cp:revision>33</cp:revision>
  <cp:lastPrinted>2018-01-15T04:14:00Z</cp:lastPrinted>
  <dcterms:created xsi:type="dcterms:W3CDTF">2017-08-08T08:05:00Z</dcterms:created>
  <dcterms:modified xsi:type="dcterms:W3CDTF">2018-03-15T04:46:00Z</dcterms:modified>
  <dc:language>ru-RU</dc:language>
</cp:coreProperties>
</file>